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84AB" w14:textId="50CFDCB2" w:rsidR="00814F26" w:rsidRPr="00814F26" w:rsidRDefault="00544457" w:rsidP="00544457">
      <w:pPr>
        <w:spacing w:line="216" w:lineRule="auto"/>
        <w:ind w:left="1701" w:right="1694"/>
        <w:jc w:val="center"/>
        <w:rPr>
          <w:rFonts w:ascii="Times New Roman" w:eastAsia="Times New Roman" w:hAnsi="Times New Roman" w:cs="Times New Roman"/>
          <w:lang w:eastAsia="ru-RU"/>
        </w:rPr>
      </w:pPr>
      <w:r w:rsidRPr="005444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РАЗВИТИЯ ОБРАЗОВАТЕЛЬНОГО УЧРЕЖДЕНИЯ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444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 ТИПАМ ОБРАЗОВАТЕЛЬНЫХ УЧРЕЖДЕНИЙ</w:t>
      </w:r>
      <w:r w:rsidRPr="0054445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1971388F" w14:textId="77777777" w:rsidR="0021185F" w:rsidRPr="00544457" w:rsidRDefault="0021185F" w:rsidP="00544457">
      <w:pPr>
        <w:spacing w:line="21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A34B1B" w14:textId="5FB19BC0" w:rsidR="0021185F" w:rsidRPr="00544457" w:rsidRDefault="0021185F" w:rsidP="00544457">
      <w:pPr>
        <w:spacing w:line="216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544457">
        <w:rPr>
          <w:rFonts w:ascii="Times New Roman" w:eastAsia="Times New Roman" w:hAnsi="Times New Roman" w:cs="Times New Roman"/>
          <w:bCs/>
          <w:color w:val="000000"/>
        </w:rPr>
        <w:t>Перечень выдаваемых документов</w:t>
      </w:r>
    </w:p>
    <w:p w14:paraId="5121A2B9" w14:textId="77777777" w:rsidR="00544457" w:rsidRPr="00544457" w:rsidRDefault="00544457" w:rsidP="00544457">
      <w:pPr>
        <w:spacing w:line="216" w:lineRule="auto"/>
        <w:jc w:val="center"/>
        <w:rPr>
          <w:rFonts w:ascii="Times New Roman" w:hAnsi="Times New Roman" w:cs="Times New Roman"/>
        </w:rPr>
      </w:pPr>
    </w:p>
    <w:p w14:paraId="126C67A8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Программа развития дошкольного образовательного учреждения.</w:t>
      </w:r>
    </w:p>
    <w:p w14:paraId="63D14057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Программа развития общеобразовательного учреждения.</w:t>
      </w:r>
    </w:p>
    <w:p w14:paraId="6D9E3F2A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Программа развития общеобразовательного учреждения с дошкольными группами.</w:t>
      </w:r>
    </w:p>
    <w:p w14:paraId="6AEA2E3C" w14:textId="61A3E99B" w:rsid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Программа развития учреждения дополнительного образования.</w:t>
      </w:r>
    </w:p>
    <w:p w14:paraId="6845C429" w14:textId="135CABFA" w:rsidR="0075601F" w:rsidRPr="00544457" w:rsidRDefault="0075601F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Программа развития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детской школы искусств.</w:t>
      </w:r>
    </w:p>
    <w:p w14:paraId="34FC96EE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Приказ по учреждению «О разработке Программы развития учреждения».</w:t>
      </w:r>
    </w:p>
    <w:p w14:paraId="5936E7ED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Приказ по учреждению «О создании рабочей группы по разработке Программы развития учреждения».</w:t>
      </w:r>
    </w:p>
    <w:p w14:paraId="2A6C432B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Приказ по учреждению «Об утверждении Программы развития учреждения».</w:t>
      </w:r>
    </w:p>
    <w:p w14:paraId="16599AD2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Приказ «О назначении ответственных исполнителей проектов Программы».</w:t>
      </w:r>
    </w:p>
    <w:p w14:paraId="069527BC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Протокол заседания выборного органа первичной профсоюзной организации или иного представительного органа работников о согласовании (рассмотрении) Программы развития.</w:t>
      </w:r>
    </w:p>
    <w:p w14:paraId="232208AD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Образец письма учредителю о согласовании программы развития.</w:t>
      </w:r>
    </w:p>
    <w:p w14:paraId="6BB3A338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Презентация Программы развития для учредителя, работников учреждения, родителей (законных представителей) обучающихся.</w:t>
      </w:r>
    </w:p>
    <w:p w14:paraId="65899B65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</w:rPr>
        <w:t>Отчет о выполнении программы развития (для представления учредителю, работникам учреждения).</w:t>
      </w:r>
    </w:p>
    <w:p w14:paraId="6B1B5BDD" w14:textId="77777777" w:rsidR="00544457" w:rsidRPr="00544457" w:rsidRDefault="00544457" w:rsidP="00544457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</w:rPr>
        <w:t xml:space="preserve">Годовой отчет о результатах выполнения программы развития учреждения (аналитическая часть ежегодного отчета о результатах </w:t>
      </w:r>
      <w:proofErr w:type="spellStart"/>
      <w:r w:rsidRPr="00544457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544457">
        <w:rPr>
          <w:rFonts w:ascii="Times New Roman" w:eastAsia="Times New Roman" w:hAnsi="Times New Roman" w:cs="Times New Roman"/>
        </w:rPr>
        <w:t>).</w:t>
      </w:r>
    </w:p>
    <w:p w14:paraId="13A015E3" w14:textId="77777777" w:rsidR="00544457" w:rsidRPr="00544457" w:rsidRDefault="00544457" w:rsidP="00544457">
      <w:pPr>
        <w:snapToGrid w:val="0"/>
        <w:spacing w:line="216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7F746ED1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Программы развития разработаны с учетом:</w:t>
      </w:r>
    </w:p>
    <w:p w14:paraId="30CC4176" w14:textId="77777777" w:rsidR="00544457" w:rsidRPr="00544457" w:rsidRDefault="00544457" w:rsidP="00544457">
      <w:pPr>
        <w:numPr>
          <w:ilvl w:val="0"/>
          <w:numId w:val="14"/>
        </w:numPr>
        <w:snapToGrid w:val="0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Государственной программы РФ «Развитие образования» (на 2018-2025 гг.);</w:t>
      </w:r>
    </w:p>
    <w:p w14:paraId="26F81752" w14:textId="77777777" w:rsidR="00544457" w:rsidRPr="00544457" w:rsidRDefault="00544457" w:rsidP="00544457">
      <w:pPr>
        <w:numPr>
          <w:ilvl w:val="0"/>
          <w:numId w:val="14"/>
        </w:numPr>
        <w:snapToGrid w:val="0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Указа Президента РФ от 07.05.2018 № 204 «О национальных целях и стратегических задачах развития Российской Федерации на период до 2024 года»;</w:t>
      </w:r>
    </w:p>
    <w:p w14:paraId="16A37B42" w14:textId="77777777" w:rsidR="00544457" w:rsidRPr="00544457" w:rsidRDefault="00544457" w:rsidP="00544457">
      <w:pPr>
        <w:numPr>
          <w:ilvl w:val="0"/>
          <w:numId w:val="14"/>
        </w:numPr>
        <w:snapToGrid w:val="0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ФГОС дошкольного, начального, основного, среднего общего образования;</w:t>
      </w:r>
    </w:p>
    <w:p w14:paraId="028EDDF8" w14:textId="77777777" w:rsidR="0075601F" w:rsidRDefault="00544457" w:rsidP="0075601F">
      <w:pPr>
        <w:numPr>
          <w:ilvl w:val="0"/>
          <w:numId w:val="14"/>
        </w:numPr>
        <w:snapToGrid w:val="0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примерных программ дошкольного, начального, основного, среднего общего образования;</w:t>
      </w:r>
    </w:p>
    <w:p w14:paraId="2DEDB2C4" w14:textId="32445573" w:rsidR="0075601F" w:rsidRPr="0075601F" w:rsidRDefault="0075601F" w:rsidP="0075601F">
      <w:pPr>
        <w:numPr>
          <w:ilvl w:val="0"/>
          <w:numId w:val="14"/>
        </w:numPr>
        <w:snapToGrid w:val="0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5601F">
        <w:rPr>
          <w:rFonts w:ascii="Times New Roman" w:eastAsia="Times New Roman" w:hAnsi="Times New Roman" w:cs="Times New Roman"/>
        </w:rPr>
        <w:t>Федеральных государственных требований минимуму содержания, структуре и условиям реализации дополнительных предпрофессиональных программ в области искусств</w:t>
      </w:r>
      <w:r w:rsidRPr="0075601F">
        <w:rPr>
          <w:rFonts w:ascii="Times New Roman" w:eastAsia="Times New Roman" w:hAnsi="Times New Roman" w:cs="Times New Roman"/>
        </w:rPr>
        <w:br/>
        <w:t>и к срокам обучения по этим программам;</w:t>
      </w:r>
    </w:p>
    <w:p w14:paraId="0D6E3935" w14:textId="77777777" w:rsidR="00544457" w:rsidRPr="00544457" w:rsidRDefault="00544457" w:rsidP="00544457">
      <w:pPr>
        <w:numPr>
          <w:ilvl w:val="0"/>
          <w:numId w:val="14"/>
        </w:numPr>
        <w:snapToGrid w:val="0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Стратегии развития воспитания в РФ на период до 2025 года, утвержденной распоряжением Правительства РФ от 29.05.2015 № 996-р;</w:t>
      </w:r>
    </w:p>
    <w:p w14:paraId="5895639E" w14:textId="77777777" w:rsidR="00544457" w:rsidRPr="00544457" w:rsidRDefault="00544457" w:rsidP="00544457">
      <w:pPr>
        <w:numPr>
          <w:ilvl w:val="0"/>
          <w:numId w:val="14"/>
        </w:numPr>
        <w:snapToGrid w:val="0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Концепции развития дополнительного образования детей, утвержденной распоряжением Правительства РФ от 04.09.2014 № 1726-р;</w:t>
      </w:r>
    </w:p>
    <w:p w14:paraId="761B9B88" w14:textId="77777777" w:rsidR="00544457" w:rsidRPr="00544457" w:rsidRDefault="00544457" w:rsidP="00544457">
      <w:pPr>
        <w:numPr>
          <w:ilvl w:val="0"/>
          <w:numId w:val="14"/>
        </w:numPr>
        <w:snapToGrid w:val="0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Концепции общенациональной системы выявления и развития молодых талантов, утвержденной Президентом РФ 03.04.2012 № Пр-827;</w:t>
      </w:r>
    </w:p>
    <w:p w14:paraId="1C2AA945" w14:textId="77777777" w:rsidR="00544457" w:rsidRPr="00544457" w:rsidRDefault="00544457" w:rsidP="00544457">
      <w:pPr>
        <w:numPr>
          <w:ilvl w:val="0"/>
          <w:numId w:val="14"/>
        </w:numPr>
        <w:snapToGrid w:val="0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других нормативных правовых актов РФ, определяющих единую государственную политику в сфере образования.</w:t>
      </w:r>
    </w:p>
    <w:p w14:paraId="2BAC6F18" w14:textId="77777777" w:rsidR="00544457" w:rsidRPr="00544457" w:rsidRDefault="00544457" w:rsidP="00544457">
      <w:pPr>
        <w:snapToGrid w:val="0"/>
        <w:spacing w:line="216" w:lineRule="auto"/>
        <w:ind w:right="1700"/>
        <w:rPr>
          <w:rFonts w:ascii="Times New Roman" w:eastAsia="Times New Roman" w:hAnsi="Times New Roman" w:cs="Times New Roman"/>
          <w:bCs/>
          <w:color w:val="000000"/>
        </w:rPr>
      </w:pPr>
    </w:p>
    <w:p w14:paraId="112EB9F2" w14:textId="3DE6279E" w:rsidR="00544457" w:rsidRPr="00544457" w:rsidRDefault="00544457" w:rsidP="00544457">
      <w:pPr>
        <w:snapToGrid w:val="0"/>
        <w:spacing w:line="216" w:lineRule="auto"/>
        <w:jc w:val="center"/>
        <w:rPr>
          <w:rFonts w:ascii="Times New Roman" w:hAnsi="Times New Roman" w:cs="Times New Roman"/>
          <w:b/>
          <w:color w:val="000000"/>
        </w:rPr>
      </w:pPr>
      <w:r w:rsidRPr="00544457">
        <w:rPr>
          <w:rFonts w:ascii="Times New Roman" w:hAnsi="Times New Roman" w:cs="Times New Roman"/>
          <w:b/>
          <w:color w:val="000000"/>
        </w:rPr>
        <w:t>Содержан</w:t>
      </w:r>
      <w:r w:rsidR="0075601F">
        <w:rPr>
          <w:rFonts w:ascii="Times New Roman" w:hAnsi="Times New Roman" w:cs="Times New Roman"/>
          <w:b/>
          <w:color w:val="000000"/>
        </w:rPr>
        <w:t>]</w:t>
      </w:r>
      <w:bookmarkStart w:id="0" w:name="_GoBack"/>
      <w:bookmarkEnd w:id="0"/>
      <w:r w:rsidRPr="00544457">
        <w:rPr>
          <w:rFonts w:ascii="Times New Roman" w:hAnsi="Times New Roman" w:cs="Times New Roman"/>
          <w:b/>
          <w:color w:val="000000"/>
        </w:rPr>
        <w:t>ие семинара</w:t>
      </w:r>
    </w:p>
    <w:p w14:paraId="48A044AB" w14:textId="77777777" w:rsidR="00544457" w:rsidRPr="00544457" w:rsidRDefault="00544457" w:rsidP="00544457">
      <w:pPr>
        <w:snapToGrid w:val="0"/>
        <w:spacing w:line="216" w:lineRule="auto"/>
        <w:ind w:right="1700"/>
        <w:rPr>
          <w:rFonts w:ascii="Times New Roman" w:eastAsia="Times New Roman" w:hAnsi="Times New Roman" w:cs="Times New Roman"/>
          <w:bCs/>
          <w:color w:val="000000"/>
        </w:rPr>
      </w:pPr>
    </w:p>
    <w:p w14:paraId="47772019" w14:textId="77777777" w:rsidR="00544457" w:rsidRPr="00544457" w:rsidRDefault="00544457" w:rsidP="00544457">
      <w:pPr>
        <w:snapToGrid w:val="0"/>
        <w:spacing w:line="216" w:lineRule="auto"/>
        <w:ind w:right="1700" w:firstLine="709"/>
        <w:rPr>
          <w:rFonts w:ascii="Times New Roman" w:eastAsia="Times New Roman" w:hAnsi="Times New Roman" w:cs="Times New Roman"/>
          <w:b/>
          <w:color w:val="000000"/>
        </w:rPr>
      </w:pPr>
      <w:r w:rsidRPr="00544457">
        <w:rPr>
          <w:rFonts w:ascii="Times New Roman" w:eastAsia="Times New Roman" w:hAnsi="Times New Roman" w:cs="Times New Roman"/>
          <w:b/>
          <w:color w:val="000000"/>
        </w:rPr>
        <w:t>Тема 1. Цели и задачи программы</w:t>
      </w:r>
    </w:p>
    <w:p w14:paraId="56FDBB40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Характеристика проблем, на решение которой направлена Программа (варианты текста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для ДОУ, ОУ, УДО).</w:t>
      </w:r>
    </w:p>
    <w:p w14:paraId="5F055BE4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Варианты целей Программы (более 20 вариантов). Выбор целей программы с учетом показателей качества образования. Цели программы для образовательных учреждений с высокими, средними, низкими результатами обучения, для учреждений со значительной дифференциацией результатов на разных уровнях образования (или в разных образовательных областях),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с нестабильными результатами обучения, со значительным разрывом в уровне подготовки между различными группами обучающихся.</w:t>
      </w:r>
    </w:p>
    <w:p w14:paraId="6BA32B44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Задачи Программы.</w:t>
      </w:r>
    </w:p>
    <w:p w14:paraId="6DBFD00E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29D88C4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b/>
          <w:bCs/>
          <w:color w:val="000000" w:themeColor="text1"/>
        </w:rPr>
        <w:t>Тема 2. Мероприятия программы</w:t>
      </w:r>
    </w:p>
    <w:p w14:paraId="06737561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для общеобразовательных учреждений:</w:t>
      </w:r>
    </w:p>
    <w:p w14:paraId="166AABCF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мероприятия программы по решению задачи «Повышение качества подготовки обучающихся и совершенствование условий осуществления образовательной деятельности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 xml:space="preserve">по основным общеобразовательным программам»,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 по повышению качества подготовки обучающихся, имеющих низкие результаты обучения; по выявлению и развитию творческих и интеллектуальных способностей талантливых обучающихся; по совершенствованию содержания и технологий общего образования в соответствии с требованиями федеральных государственных образовательных стандартов и с учетом концепций модернизации конкретных областей; по использованию внеурочной деятельности для повышения качества подготовки обучающихся; по совершенствованию преподавания русского языка как средства обучения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и развития мышления обучающихся; по повышению профессионального уровня работников, обеспечивающих реализацию основных общеобразовательных программ; по развитию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и повышению эффективности использования технологической среды учреждения; по повышению вовлеченности родителей (законных представителей) в процесс воспитания и развития детей;</w:t>
      </w:r>
    </w:p>
    <w:p w14:paraId="154DE610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мероприятия программы по решению задачи «Развитие дополнительного образования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 xml:space="preserve">в учреждении»,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 по обновлению перечня и содержания дополнительных общеразвивающих программ; по совершенствованию организационных механизмов предоставления дополнительного образования детей в учреждении;</w:t>
      </w:r>
    </w:p>
    <w:p w14:paraId="687FC0B0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мероприятия программы по решению задачи «Развитие системы воспитательной работы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 xml:space="preserve">и досуговой деятельности»,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 по совершенствованию содержания, форм и методов воспитания; по развитию в учреждении волонтерской деятельности и ученического самоуправления; по предупреждению асоциального поведения; по формированию уклада учреждения;</w:t>
      </w:r>
    </w:p>
    <w:p w14:paraId="081007B8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 xml:space="preserve">мероприятия программы по решению задачи «Совершенствование системы управления учреждением и внутренней системы оценки качества образования»,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по обновлению системы показателей и средств оценки качества условий осуществления образовательной деятельности и качества подготовки обучающихся по всем учебным предметам, увязанной с показателями на федеральном, региональном и местном уровнях;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по совершенствованию организационного и методического обеспечения процедур оценки качества образования; по совершенствованию системы управления учреждением;</w:t>
      </w:r>
    </w:p>
    <w:p w14:paraId="6A04C0E8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36984C8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b/>
          <w:color w:val="000000" w:themeColor="text1"/>
        </w:rPr>
        <w:t>для дошкольных образовательных учреждений:</w:t>
      </w:r>
    </w:p>
    <w:p w14:paraId="1217DA34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 xml:space="preserve">мероприятия программы по решению задачи «Совершенствование образовательной деятельности по образовательным программам дошкольного образования на основе внедрения новых технологий и обновления содержания образования»,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по совершенствованию содержания, форм и методов работы с детьми в соответствии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с требованиями ФГОС дошкольного образования по всем направлениям развития ребенка;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по повышению качества образовательной деятельности при работе с детьми, испытывающими затруднения в освоении программы дошкольного образования; по развитию и повышению эффективности использования предметно-пространственной развивающей среды учреждения;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по совершенствованию материально-технических условий в учреждении; по повышению профессионального уровня работников, обеспечивающих реализацию образовательных программ дошкольного образования; по повышение вовлеченности родителей (законных представителей)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в процесс воспитания и развития детей;</w:t>
      </w:r>
    </w:p>
    <w:p w14:paraId="381AC5CC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мероприятия программы по решению задачи «Развитие дополнительного образования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 xml:space="preserve">в учреждении»,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 по обновлению перечня и содержания дополнительных общеразвивающих программ для детей дошкольного возраста; по совершенствованию организационных механизмов предоставления дополнительного образования детей в учреждении;</w:t>
      </w:r>
    </w:p>
    <w:p w14:paraId="7622F2D5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 xml:space="preserve">мероприятия программы по решению задачи «Совершенствование системы управления учреждением и внутренней системы оценки качества образования»,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по коррекции системы показателей и средств оценки качества дошкольного образования, увязанной с показателями на федеральном, региональном и местном уровнях; по совершенствованию организационного и методического обеспечения процедур оценки качества дошкольного образования; по совершенствованию системы управления учреждением;</w:t>
      </w:r>
    </w:p>
    <w:p w14:paraId="35CAB969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D37B781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b/>
          <w:color w:val="000000" w:themeColor="text1"/>
        </w:rPr>
        <w:t>для учреждений дополнительного образования:</w:t>
      </w:r>
    </w:p>
    <w:p w14:paraId="1D8798D9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 xml:space="preserve">мероприятия программы по решению задачи «Совершенствование образовательной деятельности на основе внедрения новых технологий и обновления содержания дополнительного 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образования»,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 по обновлению перечня и содержания дополнительных общеразвивающих программ различной направленности; по разработке программ для детей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с особыми образовательными потребностями; по разработке и созданию условий для реализации краткосрочных образовательных программ в периоды летних и зимних каникул;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по совершенствованию содержания и технологий дополнительного образования детей с учетом Концепции развития дополнительного образования детей;</w:t>
      </w:r>
    </w:p>
    <w:p w14:paraId="75FF6D28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мероприятия программы по решению задачи «Повышение эффективности работы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 xml:space="preserve">по выявлению одаренных детей»,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 по совершенствованию системы стимулирования педагогических работников, обеспечивающих выявление и поддержку одаренных детей; по совершенствованию профессиональных компетенций педагогических работников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в вопросах выявления, развития и поддержки талантливых обучающихся, а также лиц, проявивших выдающиеся способности;</w:t>
      </w:r>
    </w:p>
    <w:p w14:paraId="630B9DCD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 xml:space="preserve">мероприятия программы по решению задачи «Развитие и повышение эффективности использования образовательной среды учреждения»,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 по обновлению оборудования; по развитию технологической среды учреждения; по обеспечению доступности зданий, помещений и оборудования для детей с ограниченными возможностями здоровья, детей-инвалидов и инвалидов;</w:t>
      </w:r>
    </w:p>
    <w:p w14:paraId="4FB1AE7E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>мероприятия программы по решению задачи «Совершенствование системы управления учреждением и внутренней системы оценки качества дополнительного образования», в т. ч. мероприятия по обновлению системы показателей и средств оценки качества условий осуществления образовательной деятельности и качества подготовки обучающихся;</w:t>
      </w:r>
      <w:r w:rsidRPr="00544457">
        <w:rPr>
          <w:rFonts w:ascii="Times New Roman" w:eastAsia="Times New Roman" w:hAnsi="Times New Roman" w:cs="Times New Roman"/>
          <w:color w:val="000000" w:themeColor="text1"/>
        </w:rPr>
        <w:br/>
        <w:t>по совершенствованию организационного и методического обеспечения процедур оценки качества дополнительного образования;</w:t>
      </w:r>
    </w:p>
    <w:p w14:paraId="6E7FFCA0" w14:textId="58251763" w:rsid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color w:val="000000" w:themeColor="text1"/>
        </w:rPr>
        <w:t xml:space="preserve">мероприятия программы по решению задачи «Развитие системы платных образовательных услуг в учреждении», в </w:t>
      </w:r>
      <w:proofErr w:type="spellStart"/>
      <w:r w:rsidRPr="00544457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544457">
        <w:rPr>
          <w:rFonts w:ascii="Times New Roman" w:eastAsia="Times New Roman" w:hAnsi="Times New Roman" w:cs="Times New Roman"/>
          <w:color w:val="000000" w:themeColor="text1"/>
        </w:rPr>
        <w:t>. мероприятия по совершенствованию локальных нормативных актов, регламентирующих оказание платных образовательных услуг; по разработке и реализации дополнительных общеразвивающих программ на платной основе.</w:t>
      </w:r>
    </w:p>
    <w:p w14:paraId="44A5CA13" w14:textId="77777777" w:rsidR="0075601F" w:rsidRDefault="0075601F" w:rsidP="0075601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F70EB29" w14:textId="56C8F69B" w:rsidR="0075601F" w:rsidRPr="00544457" w:rsidRDefault="0075601F" w:rsidP="0075601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457">
        <w:rPr>
          <w:rFonts w:ascii="Times New Roman" w:eastAsia="Times New Roman" w:hAnsi="Times New Roman" w:cs="Times New Roman"/>
          <w:b/>
          <w:color w:val="000000" w:themeColor="text1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 w:themeColor="text1"/>
        </w:rPr>
        <w:t>детских школ искусств</w:t>
      </w:r>
      <w:r w:rsidRPr="00544457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14:paraId="059D641E" w14:textId="77777777" w:rsidR="0075601F" w:rsidRPr="0075601F" w:rsidRDefault="0075601F" w:rsidP="0075601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5601F">
        <w:rPr>
          <w:rFonts w:ascii="Times New Roman" w:eastAsia="Times New Roman" w:hAnsi="Times New Roman" w:cs="Times New Roman"/>
        </w:rPr>
        <w:t>Мероприятия Программы в рамках направлений (проектов): «</w:t>
      </w:r>
      <w:r w:rsidRPr="0075601F">
        <w:rPr>
          <w:rFonts w:ascii="Times New Roman" w:hAnsi="Times New Roman" w:cs="Times New Roman"/>
        </w:rPr>
        <w:t>Совершенствование образовательной деятельности», «Обновление содержания образовательных программ», «Профессиональная ориентация учащихся», «Работа с родителями», «Творческая деятельность</w:t>
      </w:r>
      <w:r w:rsidRPr="0075601F">
        <w:rPr>
          <w:rFonts w:ascii="Times New Roman" w:hAnsi="Times New Roman" w:cs="Times New Roman"/>
        </w:rPr>
        <w:br/>
        <w:t>и концертная работа», «Кадровая работа», «Повышение профессиональной компетентности педагогических кадров», «Обеспечение функционирования системы методической деятельности», «Здоровье и безопасность», «Укрепление материально-технической базы», «Текущий</w:t>
      </w:r>
      <w:r w:rsidRPr="0075601F">
        <w:rPr>
          <w:rFonts w:ascii="Times New Roman" w:hAnsi="Times New Roman" w:cs="Times New Roman"/>
        </w:rPr>
        <w:br/>
        <w:t>и капитальный ремонт в учреждении», «Сохранение и обновление библиотечного фонда», «Представление деятельности учреждения родителям и общественности» и др.</w:t>
      </w:r>
    </w:p>
    <w:p w14:paraId="3F0B72B2" w14:textId="77777777" w:rsidR="00544457" w:rsidRPr="00544457" w:rsidRDefault="00544457" w:rsidP="00544457">
      <w:pPr>
        <w:snapToGrid w:val="0"/>
        <w:spacing w:line="216" w:lineRule="auto"/>
        <w:rPr>
          <w:rFonts w:ascii="Times New Roman" w:hAnsi="Times New Roman" w:cs="Times New Roman"/>
          <w:color w:val="000000" w:themeColor="text1"/>
        </w:rPr>
      </w:pPr>
    </w:p>
    <w:p w14:paraId="353BF826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4457">
        <w:rPr>
          <w:rFonts w:ascii="Times New Roman" w:hAnsi="Times New Roman" w:cs="Times New Roman"/>
          <w:b/>
          <w:bCs/>
          <w:color w:val="000000" w:themeColor="text1"/>
        </w:rPr>
        <w:t>Тема 3. Утверждение и реализация программы</w:t>
      </w:r>
    </w:p>
    <w:p w14:paraId="47C0D002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bCs/>
          <w:color w:val="000000" w:themeColor="text1"/>
        </w:rPr>
        <w:t xml:space="preserve">Порядок разработки и утверждения программы. </w:t>
      </w:r>
      <w:r w:rsidRPr="00544457">
        <w:rPr>
          <w:rFonts w:ascii="Times New Roman" w:hAnsi="Times New Roman" w:cs="Times New Roman"/>
          <w:color w:val="000000" w:themeColor="text1"/>
        </w:rPr>
        <w:t>Согласование с учредителем. Представление программы родителям и общественности.</w:t>
      </w:r>
    </w:p>
    <w:p w14:paraId="4AF8AACD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Распределение ответственности за выполнение программы.</w:t>
      </w:r>
    </w:p>
    <w:p w14:paraId="40BD5EA7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Организация текущего, промежуточного и итогового контроля.</w:t>
      </w:r>
    </w:p>
    <w:p w14:paraId="3BE500E3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Порядок внесения изменений в программу.</w:t>
      </w:r>
    </w:p>
    <w:p w14:paraId="5B5FE499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Программа развития и другие документы учреждения (годовой план работы, план работы педагогического совета, планы работ методических объединений, приказы по организации выполнения программы и отдельных программных мероприятий и др.).</w:t>
      </w:r>
    </w:p>
    <w:p w14:paraId="08D19D26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Хранение программы.</w:t>
      </w:r>
    </w:p>
    <w:p w14:paraId="6C866CEE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70C0"/>
        </w:rPr>
      </w:pPr>
    </w:p>
    <w:p w14:paraId="7C0DD427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44457">
        <w:rPr>
          <w:rFonts w:ascii="Times New Roman" w:hAnsi="Times New Roman" w:cs="Times New Roman"/>
          <w:b/>
          <w:color w:val="000000" w:themeColor="text1"/>
        </w:rPr>
        <w:t>Тема 4. Подготовка годового и итогового отчетов о выполнении программы</w:t>
      </w:r>
    </w:p>
    <w:p w14:paraId="04EFFF6F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Оценка выполнения задач программы по повышению качества подготовки обучающихся:</w:t>
      </w:r>
    </w:p>
    <w:p w14:paraId="06270AB6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b/>
          <w:color w:val="000000" w:themeColor="text1"/>
        </w:rPr>
        <w:t>для общеобразовательных учреждений</w:t>
      </w:r>
      <w:r w:rsidRPr="00544457">
        <w:rPr>
          <w:rFonts w:ascii="Times New Roman" w:hAnsi="Times New Roman" w:cs="Times New Roman"/>
          <w:color w:val="000000" w:themeColor="text1"/>
        </w:rPr>
        <w:t xml:space="preserve"> – на основе показателей:</w:t>
      </w:r>
    </w:p>
    <w:p w14:paraId="22D2A33D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457">
        <w:rPr>
          <w:rFonts w:ascii="Times New Roman" w:hAnsi="Times New Roman" w:cs="Times New Roman"/>
          <w:bCs/>
          <w:color w:val="000000" w:themeColor="text1"/>
        </w:rPr>
        <w:t>а) образовательные результаты:</w:t>
      </w:r>
    </w:p>
    <w:p w14:paraId="05CD1AB4" w14:textId="77777777" w:rsidR="00544457" w:rsidRPr="00544457" w:rsidRDefault="00544457" w:rsidP="00544457">
      <w:pPr>
        <w:numPr>
          <w:ilvl w:val="0"/>
          <w:numId w:val="15"/>
        </w:numPr>
        <w:snapToGrid w:val="0"/>
        <w:spacing w:line="21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457">
        <w:rPr>
          <w:rFonts w:ascii="Times New Roman" w:hAnsi="Times New Roman" w:cs="Times New Roman"/>
          <w:bCs/>
          <w:color w:val="000000" w:themeColor="text1"/>
        </w:rPr>
        <w:t>результаты промежуточной аттестации (успеваемость, качество);</w:t>
      </w:r>
    </w:p>
    <w:p w14:paraId="28862011" w14:textId="77777777" w:rsidR="00544457" w:rsidRPr="00544457" w:rsidRDefault="00544457" w:rsidP="00544457">
      <w:pPr>
        <w:numPr>
          <w:ilvl w:val="0"/>
          <w:numId w:val="16"/>
        </w:numPr>
        <w:snapToGrid w:val="0"/>
        <w:spacing w:line="21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457">
        <w:rPr>
          <w:rFonts w:ascii="Times New Roman" w:hAnsi="Times New Roman" w:cs="Times New Roman"/>
          <w:bCs/>
          <w:color w:val="000000" w:themeColor="text1"/>
        </w:rPr>
        <w:t>результаты государственной итоговой аттестации (успеваемость, качество);</w:t>
      </w:r>
    </w:p>
    <w:p w14:paraId="3C88FA40" w14:textId="77777777" w:rsidR="00544457" w:rsidRPr="00544457" w:rsidRDefault="00544457" w:rsidP="00544457">
      <w:pPr>
        <w:numPr>
          <w:ilvl w:val="0"/>
          <w:numId w:val="16"/>
        </w:numPr>
        <w:snapToGrid w:val="0"/>
        <w:spacing w:line="21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457">
        <w:rPr>
          <w:rFonts w:ascii="Times New Roman" w:hAnsi="Times New Roman" w:cs="Times New Roman"/>
          <w:bCs/>
          <w:color w:val="000000" w:themeColor="text1"/>
        </w:rPr>
        <w:t>корреляция между результатами промежуточной и итоговой аттестации;</w:t>
      </w:r>
    </w:p>
    <w:p w14:paraId="6DF54D6D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б) изменения в профессиональной деятельности педагогических работников;</w:t>
      </w:r>
    </w:p>
    <w:p w14:paraId="76A8492D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44457">
        <w:rPr>
          <w:rFonts w:ascii="Times New Roman" w:hAnsi="Times New Roman" w:cs="Times New Roman"/>
          <w:b/>
          <w:color w:val="000000" w:themeColor="text1"/>
        </w:rPr>
        <w:t xml:space="preserve">для дошкольных образовательных учреждений </w:t>
      </w:r>
      <w:r w:rsidRPr="00544457">
        <w:rPr>
          <w:rFonts w:ascii="Times New Roman" w:hAnsi="Times New Roman" w:cs="Times New Roman"/>
          <w:color w:val="000000" w:themeColor="text1"/>
        </w:rPr>
        <w:t>– на основе показателей</w:t>
      </w:r>
      <w:r w:rsidRPr="00544457">
        <w:rPr>
          <w:rFonts w:ascii="Times New Roman" w:hAnsi="Times New Roman" w:cs="Times New Roman"/>
          <w:b/>
          <w:color w:val="000000" w:themeColor="text1"/>
        </w:rPr>
        <w:t>:</w:t>
      </w:r>
    </w:p>
    <w:p w14:paraId="310C49D8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lastRenderedPageBreak/>
        <w:t>достижение планируемых результатов освоения образовательной программы дошкольного образования;</w:t>
      </w:r>
    </w:p>
    <w:p w14:paraId="3F79BF1B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 xml:space="preserve">изменения в профессиональной деятельности педагогических работников; </w:t>
      </w:r>
    </w:p>
    <w:p w14:paraId="3CA54E45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уровень заболеваемости воспитанников;</w:t>
      </w:r>
    </w:p>
    <w:p w14:paraId="2CB87047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посещаемость учреждения;</w:t>
      </w:r>
    </w:p>
    <w:p w14:paraId="3AB82B03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b/>
          <w:color w:val="000000" w:themeColor="text1"/>
        </w:rPr>
        <w:t>для учреждений дополнительного образования</w:t>
      </w:r>
      <w:r w:rsidRPr="00544457">
        <w:rPr>
          <w:rFonts w:ascii="Times New Roman" w:hAnsi="Times New Roman" w:cs="Times New Roman"/>
          <w:color w:val="000000" w:themeColor="text1"/>
        </w:rPr>
        <w:t xml:space="preserve"> – на основе показателей:</w:t>
      </w:r>
    </w:p>
    <w:p w14:paraId="4656D60D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результаты промежуточной и (при наличии) итоговой аттестации;</w:t>
      </w:r>
    </w:p>
    <w:p w14:paraId="0C5E80E6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результаты участия обучающихся в художественных и музыкальных конкурсах, спортивных соревнованиях, конкурсах научно-технического творчества и т.д.;</w:t>
      </w:r>
    </w:p>
    <w:p w14:paraId="2083B8AB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457">
        <w:rPr>
          <w:rFonts w:ascii="Times New Roman" w:hAnsi="Times New Roman" w:cs="Times New Roman"/>
          <w:bCs/>
          <w:color w:val="000000" w:themeColor="text1"/>
        </w:rPr>
        <w:t>показатели активности участия обучающихся в выставочной, концертной, фестивальной, волонтерской, просветительской и иных видах деятельности;</w:t>
      </w:r>
    </w:p>
    <w:p w14:paraId="78504C0A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bCs/>
          <w:color w:val="000000" w:themeColor="text1"/>
        </w:rPr>
        <w:t>комплекс показателей по сохранности контингента обучающихся.</w:t>
      </w:r>
    </w:p>
    <w:p w14:paraId="3B820642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Оценка выполнения задач программы по совершенствованию условий осуществления образовательной деятельности и формированию развивающей среды учреждения.</w:t>
      </w:r>
    </w:p>
    <w:p w14:paraId="0636D7BD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Оценка выполнения задач программы по совершенствованию управления учреждением</w:t>
      </w:r>
      <w:r w:rsidRPr="00544457">
        <w:rPr>
          <w:rFonts w:ascii="Times New Roman" w:hAnsi="Times New Roman" w:cs="Times New Roman"/>
          <w:color w:val="000000" w:themeColor="text1"/>
        </w:rPr>
        <w:br/>
        <w:t>и внутренней системы оценки качества образования.</w:t>
      </w:r>
    </w:p>
    <w:p w14:paraId="00FF2543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 xml:space="preserve">Оценка личного вклада руководителя учреждения в достижение результатов выполнения программы. </w:t>
      </w:r>
    </w:p>
    <w:p w14:paraId="57452646" w14:textId="77777777" w:rsidR="00544457" w:rsidRPr="00544457" w:rsidRDefault="00544457" w:rsidP="00544457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44457">
        <w:rPr>
          <w:rFonts w:ascii="Times New Roman" w:hAnsi="Times New Roman" w:cs="Times New Roman"/>
          <w:color w:val="000000" w:themeColor="text1"/>
        </w:rPr>
        <w:t>Формулирование выводов и перспективных задач по развитию учреждения. Требования</w:t>
      </w:r>
      <w:r w:rsidRPr="00544457">
        <w:rPr>
          <w:rFonts w:ascii="Times New Roman" w:hAnsi="Times New Roman" w:cs="Times New Roman"/>
          <w:color w:val="000000" w:themeColor="text1"/>
        </w:rPr>
        <w:br/>
        <w:t>к оформлению и утверждению отчета.</w:t>
      </w:r>
    </w:p>
    <w:p w14:paraId="12DA2858" w14:textId="77777777" w:rsidR="00544457" w:rsidRPr="00544457" w:rsidRDefault="00544457" w:rsidP="00544457">
      <w:pPr>
        <w:snapToGrid w:val="0"/>
        <w:spacing w:line="21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4A7FE6" w14:textId="77777777" w:rsidR="00544457" w:rsidRPr="00544457" w:rsidRDefault="00544457" w:rsidP="00544457">
      <w:pPr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1982C9" w14:textId="77777777" w:rsidR="00544457" w:rsidRPr="00544457" w:rsidRDefault="00544457" w:rsidP="00544457">
      <w:pPr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1597F02" w14:textId="2914EA27" w:rsidR="008E596B" w:rsidRPr="00544457" w:rsidRDefault="00544457" w:rsidP="00544457">
      <w:pPr>
        <w:snapToGrid w:val="0"/>
        <w:spacing w:line="216" w:lineRule="auto"/>
        <w:jc w:val="center"/>
        <w:rPr>
          <w:rFonts w:ascii="Times New Roman" w:hAnsi="Times New Roman" w:cs="Times New Roman"/>
        </w:rPr>
      </w:pPr>
      <w:r w:rsidRPr="00544457">
        <w:rPr>
          <w:rFonts w:ascii="Times New Roman" w:hAnsi="Times New Roman" w:cs="Times New Roman"/>
        </w:rPr>
        <w:t>___________</w:t>
      </w:r>
    </w:p>
    <w:sectPr w:rsidR="008E596B" w:rsidRPr="00544457" w:rsidSect="00544457">
      <w:headerReference w:type="even" r:id="rId7"/>
      <w:headerReference w:type="default" r:id="rId8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CB443" w14:textId="77777777" w:rsidR="001849F4" w:rsidRDefault="001849F4" w:rsidP="00544457">
      <w:r>
        <w:separator/>
      </w:r>
    </w:p>
  </w:endnote>
  <w:endnote w:type="continuationSeparator" w:id="0">
    <w:p w14:paraId="53BB42F7" w14:textId="77777777" w:rsidR="001849F4" w:rsidRDefault="001849F4" w:rsidP="0054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71304" w14:textId="77777777" w:rsidR="001849F4" w:rsidRDefault="001849F4" w:rsidP="00544457">
      <w:r>
        <w:separator/>
      </w:r>
    </w:p>
  </w:footnote>
  <w:footnote w:type="continuationSeparator" w:id="0">
    <w:p w14:paraId="12DFAE4C" w14:textId="77777777" w:rsidR="001849F4" w:rsidRDefault="001849F4" w:rsidP="0054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862348424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7A3123E1" w14:textId="3D351717" w:rsidR="00544457" w:rsidRDefault="00544457" w:rsidP="008956F1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2D775C1B" w14:textId="77777777" w:rsidR="00544457" w:rsidRDefault="005444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rFonts w:ascii="Times New Roman" w:hAnsi="Times New Roman" w:cs="Times New Roman"/>
      </w:rPr>
      <w:id w:val="-1076744434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48EBCA5" w14:textId="7016822A" w:rsidR="00544457" w:rsidRPr="00544457" w:rsidRDefault="00544457" w:rsidP="00544457">
        <w:pPr>
          <w:pStyle w:val="a7"/>
          <w:jc w:val="center"/>
          <w:rPr>
            <w:rFonts w:ascii="Times New Roman" w:hAnsi="Times New Roman" w:cs="Times New Roman"/>
          </w:rPr>
        </w:pPr>
        <w:r w:rsidRPr="00544457">
          <w:rPr>
            <w:rStyle w:val="ab"/>
            <w:rFonts w:ascii="Times New Roman" w:hAnsi="Times New Roman" w:cs="Times New Roman"/>
          </w:rPr>
          <w:fldChar w:fldCharType="begin"/>
        </w:r>
        <w:r w:rsidRPr="00544457">
          <w:rPr>
            <w:rStyle w:val="ab"/>
            <w:rFonts w:ascii="Times New Roman" w:hAnsi="Times New Roman" w:cs="Times New Roman"/>
          </w:rPr>
          <w:instrText xml:space="preserve"> PAGE </w:instrText>
        </w:r>
        <w:r w:rsidRPr="00544457">
          <w:rPr>
            <w:rStyle w:val="ab"/>
            <w:rFonts w:ascii="Times New Roman" w:hAnsi="Times New Roman" w:cs="Times New Roman"/>
          </w:rPr>
          <w:fldChar w:fldCharType="separate"/>
        </w:r>
        <w:r w:rsidRPr="00544457">
          <w:rPr>
            <w:rStyle w:val="ab"/>
            <w:rFonts w:ascii="Times New Roman" w:hAnsi="Times New Roman" w:cs="Times New Roman"/>
            <w:noProof/>
          </w:rPr>
          <w:t>3</w:t>
        </w:r>
        <w:r w:rsidRPr="00544457">
          <w:rPr>
            <w:rStyle w:val="ab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F1B27"/>
    <w:multiLevelType w:val="hybridMultilevel"/>
    <w:tmpl w:val="B38E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2B6"/>
    <w:multiLevelType w:val="multilevel"/>
    <w:tmpl w:val="046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643AB"/>
    <w:multiLevelType w:val="hybridMultilevel"/>
    <w:tmpl w:val="0CC8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3886"/>
    <w:multiLevelType w:val="multilevel"/>
    <w:tmpl w:val="524230E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33DC3"/>
    <w:multiLevelType w:val="hybridMultilevel"/>
    <w:tmpl w:val="3092D0CC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A93821"/>
    <w:multiLevelType w:val="multilevel"/>
    <w:tmpl w:val="FAC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E2EF6"/>
    <w:multiLevelType w:val="multilevel"/>
    <w:tmpl w:val="9798141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5205D"/>
    <w:multiLevelType w:val="hybridMultilevel"/>
    <w:tmpl w:val="7DCEDD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F21070"/>
    <w:multiLevelType w:val="hybridMultilevel"/>
    <w:tmpl w:val="A9D267BE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3F5F91"/>
    <w:multiLevelType w:val="hybridMultilevel"/>
    <w:tmpl w:val="2A8EFF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71CA1C76"/>
    <w:multiLevelType w:val="multilevel"/>
    <w:tmpl w:val="3A1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B0291"/>
    <w:multiLevelType w:val="multilevel"/>
    <w:tmpl w:val="5FE2DB0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BA626A"/>
    <w:multiLevelType w:val="multilevel"/>
    <w:tmpl w:val="71B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80"/>
    <w:rsid w:val="000019CB"/>
    <w:rsid w:val="000843B7"/>
    <w:rsid w:val="001849F4"/>
    <w:rsid w:val="001F2EEC"/>
    <w:rsid w:val="0021185F"/>
    <w:rsid w:val="00357BE7"/>
    <w:rsid w:val="00403A6D"/>
    <w:rsid w:val="00544457"/>
    <w:rsid w:val="005E7ACE"/>
    <w:rsid w:val="006A7C9D"/>
    <w:rsid w:val="006B1D0D"/>
    <w:rsid w:val="006C5327"/>
    <w:rsid w:val="0075601F"/>
    <w:rsid w:val="00814F26"/>
    <w:rsid w:val="008D74BA"/>
    <w:rsid w:val="008E596B"/>
    <w:rsid w:val="00A3630A"/>
    <w:rsid w:val="00AC6833"/>
    <w:rsid w:val="00BA30B7"/>
    <w:rsid w:val="00C60380"/>
    <w:rsid w:val="00CE4FB5"/>
    <w:rsid w:val="00E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6199"/>
  <w14:defaultImageDpi w14:val="32767"/>
  <w15:chartTrackingRefBased/>
  <w15:docId w15:val="{D072038D-7B72-E546-BE71-103E986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60380"/>
  </w:style>
  <w:style w:type="character" w:styleId="a4">
    <w:name w:val="Hyperlink"/>
    <w:basedOn w:val="a0"/>
    <w:uiPriority w:val="99"/>
    <w:semiHidden/>
    <w:unhideWhenUsed/>
    <w:rsid w:val="00C60380"/>
    <w:rPr>
      <w:color w:val="0000FF"/>
      <w:u w:val="single"/>
    </w:rPr>
  </w:style>
  <w:style w:type="character" w:styleId="a5">
    <w:name w:val="Strong"/>
    <w:basedOn w:val="a0"/>
    <w:uiPriority w:val="22"/>
    <w:qFormat/>
    <w:rsid w:val="00C60380"/>
    <w:rPr>
      <w:b/>
      <w:bCs/>
    </w:rPr>
  </w:style>
  <w:style w:type="paragraph" w:styleId="a6">
    <w:name w:val="List Paragraph"/>
    <w:basedOn w:val="a"/>
    <w:uiPriority w:val="99"/>
    <w:qFormat/>
    <w:rsid w:val="00C60380"/>
    <w:pPr>
      <w:ind w:left="720"/>
      <w:contextualSpacing/>
    </w:pPr>
  </w:style>
  <w:style w:type="paragraph" w:customStyle="1" w:styleId="ConsPlusNonformat">
    <w:name w:val="ConsPlusNonformat"/>
    <w:uiPriority w:val="99"/>
    <w:rsid w:val="008E59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4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457"/>
  </w:style>
  <w:style w:type="paragraph" w:styleId="a9">
    <w:name w:val="footer"/>
    <w:basedOn w:val="a"/>
    <w:link w:val="aa"/>
    <w:uiPriority w:val="99"/>
    <w:unhideWhenUsed/>
    <w:rsid w:val="005444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457"/>
  </w:style>
  <w:style w:type="character" w:styleId="ab">
    <w:name w:val="page number"/>
    <w:basedOn w:val="a0"/>
    <w:uiPriority w:val="99"/>
    <w:semiHidden/>
    <w:unhideWhenUsed/>
    <w:rsid w:val="0054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3</cp:revision>
  <dcterms:created xsi:type="dcterms:W3CDTF">2020-05-05T13:14:00Z</dcterms:created>
  <dcterms:modified xsi:type="dcterms:W3CDTF">2020-05-05T17:01:00Z</dcterms:modified>
</cp:coreProperties>
</file>