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ook w:val="04A0" w:firstRow="1" w:lastRow="0" w:firstColumn="1" w:lastColumn="0" w:noHBand="0" w:noVBand="1"/>
      </w:tblPr>
      <w:tblGrid>
        <w:gridCol w:w="4361"/>
        <w:gridCol w:w="5845"/>
      </w:tblGrid>
      <w:tr w:rsidR="00663788" w:rsidRPr="00095D6A" w14:paraId="14BAFC11" w14:textId="77777777" w:rsidTr="00663788">
        <w:tc>
          <w:tcPr>
            <w:tcW w:w="4361" w:type="dxa"/>
            <w:shd w:val="clear" w:color="auto" w:fill="auto"/>
          </w:tcPr>
          <w:p w14:paraId="33679EA9" w14:textId="77777777" w:rsidR="00663788" w:rsidRPr="00182212" w:rsidRDefault="00663788" w:rsidP="00663788">
            <w:pPr>
              <w:spacing w:line="240" w:lineRule="exact"/>
              <w:rPr>
                <w:rFonts w:ascii="Century Gothic" w:hAnsi="Century Gothic"/>
                <w:color w:val="000000" w:themeColor="text1"/>
                <w:sz w:val="14"/>
              </w:rPr>
            </w:pPr>
            <w:r w:rsidRPr="00182212">
              <w:rPr>
                <w:rFonts w:ascii="Century Gothic" w:hAnsi="Century Gothic"/>
                <w:color w:val="000000" w:themeColor="text1"/>
              </w:rPr>
              <w:t xml:space="preserve">«Гуманитарные проекты – </w:t>
            </w:r>
            <w:r w:rsidRPr="00182212">
              <w:rPr>
                <w:rFonts w:ascii="Century Gothic" w:hAnsi="Century Gothic"/>
                <w:color w:val="000000" w:themeColor="text1"/>
                <w:lang w:val="en-US"/>
              </w:rPr>
              <w:t>XXI</w:t>
            </w:r>
            <w:r w:rsidRPr="00182212">
              <w:rPr>
                <w:rFonts w:ascii="Century Gothic" w:hAnsi="Century Gothic"/>
                <w:color w:val="000000" w:themeColor="text1"/>
              </w:rPr>
              <w:t xml:space="preserve"> век»</w:t>
            </w:r>
          </w:p>
          <w:p w14:paraId="293E93FC" w14:textId="77777777" w:rsidR="00663788" w:rsidRPr="00AC2228" w:rsidRDefault="00663788" w:rsidP="00663788">
            <w:pPr>
              <w:spacing w:line="180" w:lineRule="exact"/>
              <w:rPr>
                <w:rFonts w:ascii="Century Gothic" w:hAnsi="Century Gothic"/>
                <w:sz w:val="18"/>
                <w:szCs w:val="18"/>
              </w:rPr>
            </w:pPr>
            <w:r w:rsidRPr="00AC2228">
              <w:rPr>
                <w:rFonts w:ascii="Century Gothic" w:hAnsi="Century Gothic"/>
                <w:sz w:val="18"/>
                <w:szCs w:val="18"/>
              </w:rPr>
              <w:t>общество с ограниченной ответственностью</w:t>
            </w:r>
          </w:p>
          <w:p w14:paraId="60BFF52C" w14:textId="77777777" w:rsidR="00663788" w:rsidRPr="006A5872" w:rsidRDefault="00663788" w:rsidP="00663788">
            <w:pPr>
              <w:spacing w:line="180" w:lineRule="exact"/>
              <w:rPr>
                <w:rFonts w:ascii="Century Gothic" w:hAnsi="Century Gothic"/>
                <w:sz w:val="18"/>
                <w:szCs w:val="18"/>
              </w:rPr>
            </w:pPr>
            <w:r w:rsidRPr="006A5872">
              <w:rPr>
                <w:rFonts w:ascii="Century Gothic" w:hAnsi="Century Gothic"/>
                <w:sz w:val="18"/>
                <w:szCs w:val="18"/>
              </w:rPr>
              <w:t>ИНН 5321154001/ КПП 532101001</w:t>
            </w:r>
          </w:p>
          <w:p w14:paraId="5CE2B56C" w14:textId="3F2D95E4" w:rsidR="00663788" w:rsidRPr="00D05878" w:rsidRDefault="00663788" w:rsidP="00663788">
            <w:pPr>
              <w:spacing w:line="180" w:lineRule="exact"/>
              <w:rPr>
                <w:rFonts w:ascii="Century Gothic" w:hAnsi="Century Gothic"/>
                <w:color w:val="000000" w:themeColor="text1"/>
                <w:sz w:val="18"/>
              </w:rPr>
            </w:pPr>
            <w:r w:rsidRPr="006A5872">
              <w:rPr>
                <w:rFonts w:ascii="Century Gothic" w:hAnsi="Century Gothic"/>
                <w:sz w:val="18"/>
              </w:rPr>
              <w:t>ОКПО 30427865 / ОГРН 1125321002400</w:t>
            </w:r>
          </w:p>
        </w:tc>
        <w:tc>
          <w:tcPr>
            <w:tcW w:w="5845" w:type="dxa"/>
            <w:shd w:val="clear" w:color="auto" w:fill="auto"/>
            <w:vAlign w:val="bottom"/>
          </w:tcPr>
          <w:p w14:paraId="6170105F" w14:textId="77777777" w:rsidR="00663788" w:rsidRDefault="00663788" w:rsidP="00663788">
            <w:pPr>
              <w:pStyle w:val="a3"/>
              <w:spacing w:line="180" w:lineRule="exact"/>
              <w:jc w:val="right"/>
              <w:rPr>
                <w:rFonts w:ascii="Century Gothic" w:hAnsi="Century Gothic"/>
                <w:sz w:val="18"/>
              </w:rPr>
            </w:pPr>
            <w:r>
              <w:rPr>
                <w:rFonts w:ascii="Century Gothic" w:hAnsi="Century Gothic"/>
                <w:sz w:val="18"/>
              </w:rPr>
              <w:t>Лицензия на осуществление обр. деятельности</w:t>
            </w:r>
          </w:p>
          <w:p w14:paraId="2330F09E" w14:textId="24E6E71D" w:rsidR="00663788" w:rsidRPr="0071156C" w:rsidRDefault="00663788" w:rsidP="00663788">
            <w:pPr>
              <w:pStyle w:val="a3"/>
              <w:spacing w:line="180" w:lineRule="exact"/>
              <w:jc w:val="right"/>
              <w:rPr>
                <w:rFonts w:ascii="Century Gothic" w:hAnsi="Century Gothic"/>
                <w:sz w:val="18"/>
              </w:rPr>
            </w:pPr>
            <w:r>
              <w:rPr>
                <w:rFonts w:ascii="Century Gothic" w:hAnsi="Century Gothic"/>
                <w:sz w:val="18"/>
              </w:rPr>
              <w:t>от 10 февраля 2014 г</w:t>
            </w:r>
            <w:r w:rsidR="006D55D5">
              <w:rPr>
                <w:rFonts w:ascii="Century Gothic" w:hAnsi="Century Gothic"/>
                <w:sz w:val="18"/>
                <w:lang w:val="ru-RU"/>
              </w:rPr>
              <w:t>.</w:t>
            </w:r>
            <w:r>
              <w:rPr>
                <w:rFonts w:ascii="Century Gothic" w:hAnsi="Century Gothic"/>
                <w:sz w:val="18"/>
              </w:rPr>
              <w:t>, рег. № 250</w:t>
            </w:r>
          </w:p>
          <w:p w14:paraId="278BAAA7" w14:textId="77777777" w:rsidR="00663788" w:rsidRPr="009E50A6" w:rsidRDefault="00663788" w:rsidP="00663788">
            <w:pPr>
              <w:tabs>
                <w:tab w:val="center" w:pos="4677"/>
                <w:tab w:val="right" w:pos="9355"/>
              </w:tabs>
              <w:spacing w:line="180" w:lineRule="exact"/>
              <w:jc w:val="right"/>
              <w:rPr>
                <w:rFonts w:ascii="Century Gothic" w:hAnsi="Century Gothic"/>
                <w:sz w:val="18"/>
                <w:lang w:val="en-US"/>
              </w:rPr>
            </w:pPr>
            <w:r w:rsidRPr="00AC2228">
              <w:rPr>
                <w:rFonts w:ascii="Century Gothic" w:hAnsi="Century Gothic"/>
                <w:sz w:val="18"/>
              </w:rPr>
              <w:t>тел</w:t>
            </w:r>
            <w:r w:rsidRPr="000849E0">
              <w:rPr>
                <w:rFonts w:ascii="Century Gothic" w:hAnsi="Century Gothic"/>
                <w:sz w:val="18"/>
                <w:lang w:val="en-US"/>
              </w:rPr>
              <w:t>. +7 (963) 368-50-13, +7 (9</w:t>
            </w:r>
            <w:r w:rsidRPr="009E50A6">
              <w:rPr>
                <w:rFonts w:ascii="Century Gothic" w:hAnsi="Century Gothic"/>
                <w:sz w:val="18"/>
                <w:lang w:val="en-US"/>
              </w:rPr>
              <w:t>09</w:t>
            </w:r>
            <w:r w:rsidRPr="000849E0">
              <w:rPr>
                <w:rFonts w:ascii="Century Gothic" w:hAnsi="Century Gothic"/>
                <w:sz w:val="18"/>
                <w:lang w:val="en-US"/>
              </w:rPr>
              <w:t xml:space="preserve">) </w:t>
            </w:r>
            <w:r w:rsidRPr="009E50A6">
              <w:rPr>
                <w:rFonts w:ascii="Century Gothic" w:hAnsi="Century Gothic"/>
                <w:sz w:val="18"/>
                <w:lang w:val="en-US"/>
              </w:rPr>
              <w:t>566</w:t>
            </w:r>
            <w:r w:rsidRPr="000849E0">
              <w:rPr>
                <w:rFonts w:ascii="Century Gothic" w:hAnsi="Century Gothic"/>
                <w:sz w:val="18"/>
                <w:lang w:val="en-US"/>
              </w:rPr>
              <w:t>-</w:t>
            </w:r>
            <w:r w:rsidRPr="009E50A6">
              <w:rPr>
                <w:rFonts w:ascii="Century Gothic" w:hAnsi="Century Gothic"/>
                <w:sz w:val="18"/>
                <w:lang w:val="en-US"/>
              </w:rPr>
              <w:t>22</w:t>
            </w:r>
            <w:r w:rsidRPr="000849E0">
              <w:rPr>
                <w:rFonts w:ascii="Century Gothic" w:hAnsi="Century Gothic"/>
                <w:sz w:val="18"/>
                <w:lang w:val="en-US"/>
              </w:rPr>
              <w:t>-3</w:t>
            </w:r>
            <w:r w:rsidRPr="009E50A6">
              <w:rPr>
                <w:rFonts w:ascii="Century Gothic" w:hAnsi="Century Gothic"/>
                <w:sz w:val="18"/>
                <w:lang w:val="en-US"/>
              </w:rPr>
              <w:t>2</w:t>
            </w:r>
          </w:p>
          <w:p w14:paraId="2EC9F4A4" w14:textId="11BB11EF" w:rsidR="00663788" w:rsidRPr="008F1AAB" w:rsidRDefault="00663788" w:rsidP="00663788">
            <w:pPr>
              <w:spacing w:line="180" w:lineRule="exact"/>
              <w:jc w:val="right"/>
              <w:rPr>
                <w:color w:val="5DBF89"/>
                <w:lang w:val="en-US"/>
              </w:rPr>
            </w:pPr>
            <w:r w:rsidRPr="00AC2228">
              <w:rPr>
                <w:rFonts w:ascii="Century Gothic" w:hAnsi="Century Gothic"/>
                <w:sz w:val="18"/>
                <w:lang w:val="en-US"/>
              </w:rPr>
              <w:t>rosgumproekt.ru, e-mail post@rosgumproekt.ru</w:t>
            </w:r>
          </w:p>
        </w:tc>
      </w:tr>
      <w:tr w:rsidR="008C2013" w:rsidRPr="00095D6A" w14:paraId="16ABE0E8" w14:textId="77777777" w:rsidTr="00663788">
        <w:tc>
          <w:tcPr>
            <w:tcW w:w="4361" w:type="dxa"/>
            <w:tcBorders>
              <w:bottom w:val="single" w:sz="4" w:space="0" w:color="auto"/>
            </w:tcBorders>
            <w:shd w:val="clear" w:color="auto" w:fill="auto"/>
          </w:tcPr>
          <w:p w14:paraId="6464CC66" w14:textId="77777777" w:rsidR="008C2013" w:rsidRPr="008F1AAB" w:rsidRDefault="008C2013" w:rsidP="00081AB0">
            <w:pPr>
              <w:rPr>
                <w:rFonts w:ascii="Century Gothic" w:hAnsi="Century Gothic"/>
                <w:color w:val="5DBF89"/>
                <w:sz w:val="6"/>
                <w:szCs w:val="6"/>
                <w:lang w:val="en-US"/>
              </w:rPr>
            </w:pPr>
          </w:p>
        </w:tc>
        <w:tc>
          <w:tcPr>
            <w:tcW w:w="5845" w:type="dxa"/>
            <w:tcBorders>
              <w:bottom w:val="single" w:sz="4" w:space="0" w:color="auto"/>
            </w:tcBorders>
            <w:shd w:val="clear" w:color="auto" w:fill="auto"/>
            <w:vAlign w:val="bottom"/>
          </w:tcPr>
          <w:p w14:paraId="0A02560D" w14:textId="77777777" w:rsidR="008C2013" w:rsidRPr="008F1AAB" w:rsidRDefault="008C2013" w:rsidP="00081AB0">
            <w:pPr>
              <w:pStyle w:val="a3"/>
              <w:jc w:val="right"/>
              <w:rPr>
                <w:rFonts w:ascii="Century Gothic" w:hAnsi="Century Gothic"/>
                <w:sz w:val="6"/>
                <w:szCs w:val="6"/>
                <w:lang w:val="en-US" w:eastAsia="en-US"/>
              </w:rPr>
            </w:pPr>
          </w:p>
        </w:tc>
      </w:tr>
      <w:tr w:rsidR="008C2013" w:rsidRPr="00095D6A" w14:paraId="7ABBBFAC" w14:textId="77777777" w:rsidTr="00663788">
        <w:tc>
          <w:tcPr>
            <w:tcW w:w="4361" w:type="dxa"/>
            <w:tcBorders>
              <w:top w:val="single" w:sz="4" w:space="0" w:color="auto"/>
            </w:tcBorders>
            <w:shd w:val="clear" w:color="auto" w:fill="auto"/>
          </w:tcPr>
          <w:p w14:paraId="5ADFCFE3" w14:textId="77777777" w:rsidR="008C2013" w:rsidRPr="008F1AAB" w:rsidRDefault="008C2013" w:rsidP="00081AB0">
            <w:pPr>
              <w:rPr>
                <w:rFonts w:ascii="Century Gothic" w:hAnsi="Century Gothic"/>
                <w:color w:val="5DBF89"/>
                <w:sz w:val="6"/>
                <w:szCs w:val="6"/>
                <w:lang w:val="en-US"/>
              </w:rPr>
            </w:pPr>
          </w:p>
        </w:tc>
        <w:tc>
          <w:tcPr>
            <w:tcW w:w="5845" w:type="dxa"/>
            <w:tcBorders>
              <w:top w:val="single" w:sz="4" w:space="0" w:color="auto"/>
            </w:tcBorders>
            <w:shd w:val="clear" w:color="auto" w:fill="auto"/>
            <w:vAlign w:val="bottom"/>
          </w:tcPr>
          <w:p w14:paraId="57372CBA" w14:textId="77777777" w:rsidR="008C2013" w:rsidRPr="008F1AAB" w:rsidRDefault="008C2013" w:rsidP="00081AB0">
            <w:pPr>
              <w:pStyle w:val="a3"/>
              <w:jc w:val="right"/>
              <w:rPr>
                <w:rFonts w:ascii="Century Gothic" w:hAnsi="Century Gothic"/>
                <w:sz w:val="6"/>
                <w:szCs w:val="6"/>
                <w:lang w:val="en-US" w:eastAsia="en-US"/>
              </w:rPr>
            </w:pPr>
          </w:p>
        </w:tc>
      </w:tr>
    </w:tbl>
    <w:p w14:paraId="0FB51D1A" w14:textId="77777777" w:rsidR="008C2013" w:rsidRPr="008F1AAB" w:rsidRDefault="008C2013" w:rsidP="00EE3A6B">
      <w:pPr>
        <w:jc w:val="center"/>
        <w:rPr>
          <w:b/>
          <w:sz w:val="6"/>
          <w:szCs w:val="6"/>
          <w:lang w:val="en-US"/>
        </w:rPr>
      </w:pPr>
    </w:p>
    <w:tbl>
      <w:tblPr>
        <w:tblW w:w="0" w:type="auto"/>
        <w:tblLook w:val="04A0" w:firstRow="1" w:lastRow="0" w:firstColumn="1" w:lastColumn="0" w:noHBand="0" w:noVBand="1"/>
      </w:tblPr>
      <w:tblGrid>
        <w:gridCol w:w="670"/>
        <w:gridCol w:w="1238"/>
        <w:gridCol w:w="349"/>
        <w:gridCol w:w="127"/>
        <w:gridCol w:w="1944"/>
        <w:gridCol w:w="5877"/>
      </w:tblGrid>
      <w:tr w:rsidR="00920EFC" w:rsidRPr="008F1AAB" w14:paraId="7BD5BC07" w14:textId="77777777" w:rsidTr="00062D3C">
        <w:trPr>
          <w:trHeight w:val="74"/>
        </w:trPr>
        <w:tc>
          <w:tcPr>
            <w:tcW w:w="1914" w:type="dxa"/>
            <w:gridSpan w:val="2"/>
            <w:tcBorders>
              <w:bottom w:val="single" w:sz="4" w:space="0" w:color="auto"/>
            </w:tcBorders>
            <w:shd w:val="clear" w:color="auto" w:fill="auto"/>
          </w:tcPr>
          <w:p w14:paraId="322A2C6A" w14:textId="461CC058" w:rsidR="00EE3A6B" w:rsidRPr="008F1AAB" w:rsidRDefault="00095D6A" w:rsidP="005C0E9C">
            <w:pPr>
              <w:jc w:val="center"/>
              <w:rPr>
                <w:rFonts w:ascii="Courier New" w:hAnsi="Courier New" w:cs="Courier New"/>
                <w:sz w:val="22"/>
                <w:szCs w:val="22"/>
              </w:rPr>
            </w:pPr>
            <w:r>
              <w:rPr>
                <w:rFonts w:ascii="Courier New" w:hAnsi="Courier New" w:cs="Courier New"/>
                <w:sz w:val="22"/>
                <w:szCs w:val="22"/>
              </w:rPr>
              <w:t>09.02</w:t>
            </w:r>
            <w:r w:rsidR="003D3663">
              <w:rPr>
                <w:rFonts w:ascii="Courier New" w:hAnsi="Courier New" w:cs="Courier New"/>
                <w:sz w:val="22"/>
                <w:szCs w:val="22"/>
              </w:rPr>
              <w:t>.</w:t>
            </w:r>
            <w:r w:rsidR="005D6F51">
              <w:rPr>
                <w:rFonts w:ascii="Courier New" w:hAnsi="Courier New" w:cs="Courier New"/>
                <w:sz w:val="22"/>
                <w:szCs w:val="22"/>
              </w:rPr>
              <w:t>202</w:t>
            </w:r>
            <w:r w:rsidR="00D12CC4">
              <w:rPr>
                <w:rFonts w:ascii="Courier New" w:hAnsi="Courier New" w:cs="Courier New"/>
                <w:sz w:val="22"/>
                <w:szCs w:val="22"/>
              </w:rPr>
              <w:t>2</w:t>
            </w:r>
          </w:p>
        </w:tc>
        <w:tc>
          <w:tcPr>
            <w:tcW w:w="349" w:type="dxa"/>
            <w:shd w:val="clear" w:color="auto" w:fill="auto"/>
          </w:tcPr>
          <w:p w14:paraId="16F69A4E" w14:textId="77777777" w:rsidR="00EE3A6B" w:rsidRPr="008F1AAB" w:rsidRDefault="00EE3A6B" w:rsidP="00B33C6C">
            <w:pPr>
              <w:rPr>
                <w:rFonts w:ascii="Courier New" w:hAnsi="Courier New" w:cs="Courier New"/>
                <w:sz w:val="22"/>
                <w:szCs w:val="22"/>
              </w:rPr>
            </w:pPr>
            <w:r w:rsidRPr="008F1AAB">
              <w:rPr>
                <w:rFonts w:ascii="Courier New" w:hAnsi="Courier New" w:cs="Courier New"/>
                <w:sz w:val="22"/>
                <w:szCs w:val="22"/>
              </w:rPr>
              <w:t xml:space="preserve">№ </w:t>
            </w:r>
          </w:p>
        </w:tc>
        <w:tc>
          <w:tcPr>
            <w:tcW w:w="2098" w:type="dxa"/>
            <w:gridSpan w:val="2"/>
            <w:tcBorders>
              <w:bottom w:val="single" w:sz="4" w:space="0" w:color="auto"/>
            </w:tcBorders>
            <w:shd w:val="clear" w:color="auto" w:fill="auto"/>
          </w:tcPr>
          <w:p w14:paraId="0D8A53DE" w14:textId="2DDF79D2" w:rsidR="00EE3A6B" w:rsidRPr="008F1AAB" w:rsidRDefault="00D12CC4" w:rsidP="00CB2076">
            <w:pPr>
              <w:jc w:val="center"/>
              <w:rPr>
                <w:rFonts w:ascii="Courier New" w:hAnsi="Courier New" w:cs="Courier New"/>
                <w:sz w:val="22"/>
                <w:szCs w:val="22"/>
              </w:rPr>
            </w:pPr>
            <w:r>
              <w:rPr>
                <w:rFonts w:ascii="Courier New" w:hAnsi="Courier New" w:cs="Courier New"/>
                <w:sz w:val="22"/>
                <w:szCs w:val="22"/>
              </w:rPr>
              <w:t>2</w:t>
            </w:r>
            <w:r w:rsidR="003B008F">
              <w:rPr>
                <w:rFonts w:ascii="Courier New" w:hAnsi="Courier New" w:cs="Courier New"/>
                <w:sz w:val="22"/>
                <w:szCs w:val="22"/>
              </w:rPr>
              <w:t>а</w:t>
            </w:r>
            <w:r w:rsidR="005C7C8D">
              <w:rPr>
                <w:rFonts w:ascii="Courier New" w:hAnsi="Courier New" w:cs="Courier New"/>
                <w:sz w:val="22"/>
                <w:szCs w:val="22"/>
              </w:rPr>
              <w:t>-П</w:t>
            </w:r>
          </w:p>
        </w:tc>
        <w:tc>
          <w:tcPr>
            <w:tcW w:w="5948" w:type="dxa"/>
            <w:vMerge w:val="restart"/>
            <w:shd w:val="clear" w:color="auto" w:fill="auto"/>
            <w:vAlign w:val="center"/>
          </w:tcPr>
          <w:p w14:paraId="17806D5E" w14:textId="491C49C1" w:rsidR="00596C72" w:rsidRDefault="00CB2076" w:rsidP="00D12CC4">
            <w:pPr>
              <w:jc w:val="center"/>
              <w:rPr>
                <w:b/>
                <w:lang w:eastAsia="en-US"/>
              </w:rPr>
            </w:pPr>
            <w:r>
              <w:rPr>
                <w:b/>
                <w:lang w:eastAsia="en-US"/>
              </w:rPr>
              <w:t>Директорам</w:t>
            </w:r>
            <w:r>
              <w:rPr>
                <w:b/>
                <w:lang w:eastAsia="en-US"/>
              </w:rPr>
              <w:br/>
            </w:r>
            <w:r w:rsidR="009A62ED">
              <w:rPr>
                <w:b/>
                <w:lang w:eastAsia="en-US"/>
              </w:rPr>
              <w:t>государственных и муниципальных</w:t>
            </w:r>
            <w:r w:rsidR="009A62ED">
              <w:rPr>
                <w:b/>
                <w:lang w:eastAsia="en-US"/>
              </w:rPr>
              <w:br/>
            </w:r>
            <w:r w:rsidR="00D12CC4">
              <w:rPr>
                <w:b/>
                <w:lang w:eastAsia="en-US"/>
              </w:rPr>
              <w:t>детских школ искусств</w:t>
            </w:r>
          </w:p>
          <w:p w14:paraId="0EC0219A" w14:textId="21867FFC" w:rsidR="00920EFC" w:rsidRPr="00920EFC" w:rsidRDefault="00CB2076" w:rsidP="00B907E0">
            <w:pPr>
              <w:spacing w:before="120"/>
              <w:jc w:val="center"/>
              <w:rPr>
                <w:b/>
                <w:lang w:eastAsia="en-US"/>
              </w:rPr>
            </w:pPr>
            <w:r>
              <w:rPr>
                <w:b/>
                <w:lang w:eastAsia="en-US"/>
              </w:rPr>
              <w:t>(по указателю рассылки)</w:t>
            </w:r>
          </w:p>
        </w:tc>
      </w:tr>
      <w:tr w:rsidR="00920EFC" w:rsidRPr="008F1AAB" w14:paraId="4394943B" w14:textId="77777777" w:rsidTr="00062D3C">
        <w:tc>
          <w:tcPr>
            <w:tcW w:w="669" w:type="dxa"/>
            <w:tcBorders>
              <w:top w:val="single" w:sz="4" w:space="0" w:color="auto"/>
            </w:tcBorders>
            <w:shd w:val="clear" w:color="auto" w:fill="auto"/>
          </w:tcPr>
          <w:p w14:paraId="519B4364" w14:textId="77777777" w:rsidR="00EE3A6B" w:rsidRPr="006C2AB3" w:rsidRDefault="00EE3A6B" w:rsidP="00B33C6C">
            <w:pPr>
              <w:rPr>
                <w:rFonts w:ascii="Courier New" w:hAnsi="Courier New" w:cs="Courier New"/>
                <w:spacing w:val="-30"/>
                <w:sz w:val="22"/>
                <w:szCs w:val="22"/>
              </w:rPr>
            </w:pPr>
            <w:r w:rsidRPr="006C2AB3">
              <w:rPr>
                <w:rFonts w:ascii="Courier New" w:hAnsi="Courier New" w:cs="Courier New"/>
                <w:spacing w:val="-30"/>
                <w:sz w:val="22"/>
                <w:szCs w:val="22"/>
              </w:rPr>
              <w:t>на №</w:t>
            </w:r>
          </w:p>
        </w:tc>
        <w:tc>
          <w:tcPr>
            <w:tcW w:w="1245" w:type="dxa"/>
            <w:tcBorders>
              <w:top w:val="single" w:sz="4" w:space="0" w:color="auto"/>
              <w:bottom w:val="single" w:sz="4" w:space="0" w:color="auto"/>
            </w:tcBorders>
            <w:shd w:val="clear" w:color="auto" w:fill="auto"/>
          </w:tcPr>
          <w:p w14:paraId="4C752E11" w14:textId="77777777" w:rsidR="00EE3A6B" w:rsidRPr="006C2AB3" w:rsidRDefault="00EE3A6B" w:rsidP="00B33C6C">
            <w:pPr>
              <w:rPr>
                <w:rFonts w:ascii="Courier New" w:hAnsi="Courier New" w:cs="Courier New"/>
                <w:spacing w:val="-30"/>
                <w:sz w:val="22"/>
                <w:szCs w:val="22"/>
              </w:rPr>
            </w:pPr>
          </w:p>
        </w:tc>
        <w:tc>
          <w:tcPr>
            <w:tcW w:w="477" w:type="dxa"/>
            <w:gridSpan w:val="2"/>
            <w:shd w:val="clear" w:color="auto" w:fill="auto"/>
          </w:tcPr>
          <w:p w14:paraId="46751ABE" w14:textId="77777777" w:rsidR="00EE3A6B" w:rsidRPr="006C2AB3" w:rsidRDefault="00EE3A6B" w:rsidP="00B33C6C">
            <w:pPr>
              <w:rPr>
                <w:rFonts w:ascii="Courier New" w:hAnsi="Courier New" w:cs="Courier New"/>
                <w:spacing w:val="-30"/>
                <w:sz w:val="22"/>
                <w:szCs w:val="22"/>
              </w:rPr>
            </w:pPr>
            <w:r w:rsidRPr="006C2AB3">
              <w:rPr>
                <w:rFonts w:ascii="Courier New" w:hAnsi="Courier New" w:cs="Courier New"/>
                <w:spacing w:val="-30"/>
                <w:sz w:val="22"/>
                <w:szCs w:val="22"/>
              </w:rPr>
              <w:t>от</w:t>
            </w:r>
          </w:p>
        </w:tc>
        <w:tc>
          <w:tcPr>
            <w:tcW w:w="1970" w:type="dxa"/>
            <w:tcBorders>
              <w:bottom w:val="single" w:sz="4" w:space="0" w:color="auto"/>
            </w:tcBorders>
            <w:shd w:val="clear" w:color="auto" w:fill="auto"/>
          </w:tcPr>
          <w:p w14:paraId="158FB954" w14:textId="77777777" w:rsidR="00EE3A6B" w:rsidRPr="006C2AB3" w:rsidRDefault="00EE3A6B" w:rsidP="00B33C6C">
            <w:pPr>
              <w:rPr>
                <w:rFonts w:ascii="Courier New" w:hAnsi="Courier New" w:cs="Courier New"/>
                <w:spacing w:val="-30"/>
                <w:sz w:val="22"/>
                <w:szCs w:val="22"/>
              </w:rPr>
            </w:pPr>
          </w:p>
        </w:tc>
        <w:tc>
          <w:tcPr>
            <w:tcW w:w="5948" w:type="dxa"/>
            <w:vMerge/>
            <w:shd w:val="clear" w:color="auto" w:fill="auto"/>
          </w:tcPr>
          <w:p w14:paraId="45C577E0" w14:textId="77777777" w:rsidR="00EE3A6B" w:rsidRPr="008F1AAB" w:rsidRDefault="00EE3A6B" w:rsidP="00B33C6C"/>
        </w:tc>
      </w:tr>
      <w:tr w:rsidR="00920EFC" w:rsidRPr="008F1AAB" w14:paraId="45B94203" w14:textId="77777777" w:rsidTr="00D17BD4">
        <w:trPr>
          <w:trHeight w:val="156"/>
        </w:trPr>
        <w:tc>
          <w:tcPr>
            <w:tcW w:w="4361" w:type="dxa"/>
            <w:gridSpan w:val="5"/>
            <w:shd w:val="clear" w:color="auto" w:fill="auto"/>
          </w:tcPr>
          <w:p w14:paraId="36077CB1" w14:textId="1C8C869F" w:rsidR="00E52BFC" w:rsidRPr="00596C72" w:rsidRDefault="004167C8" w:rsidP="00D12CC4">
            <w:pPr>
              <w:spacing w:line="240" w:lineRule="exact"/>
              <w:rPr>
                <w:b/>
                <w:lang w:eastAsia="en-US"/>
              </w:rPr>
            </w:pPr>
            <w:r w:rsidRPr="008F1AAB">
              <w:rPr>
                <w:rFonts w:eastAsia="Batang"/>
                <w:b/>
              </w:rPr>
              <w:t xml:space="preserve">О </w:t>
            </w:r>
            <w:r w:rsidR="00E35EF7" w:rsidRPr="008F1AAB">
              <w:rPr>
                <w:rFonts w:eastAsia="Batang"/>
                <w:b/>
              </w:rPr>
              <w:t>программ</w:t>
            </w:r>
            <w:r w:rsidR="00F716A1">
              <w:rPr>
                <w:rFonts w:eastAsia="Batang"/>
                <w:b/>
              </w:rPr>
              <w:t>е</w:t>
            </w:r>
            <w:r w:rsidR="00E35EF7" w:rsidRPr="008F1AAB">
              <w:rPr>
                <w:rFonts w:eastAsia="Batang"/>
                <w:b/>
              </w:rPr>
              <w:t xml:space="preserve"> </w:t>
            </w:r>
            <w:r w:rsidR="00D0514A" w:rsidRPr="008F1AAB">
              <w:rPr>
                <w:rFonts w:eastAsia="Batang"/>
                <w:b/>
              </w:rPr>
              <w:t xml:space="preserve">повышения квалификации для руководителей </w:t>
            </w:r>
            <w:r w:rsidR="00D12CC4">
              <w:rPr>
                <w:rFonts w:eastAsia="Batang"/>
                <w:b/>
              </w:rPr>
              <w:t>детских школ искусств</w:t>
            </w:r>
          </w:p>
        </w:tc>
        <w:tc>
          <w:tcPr>
            <w:tcW w:w="5948" w:type="dxa"/>
            <w:vMerge/>
            <w:shd w:val="clear" w:color="auto" w:fill="auto"/>
          </w:tcPr>
          <w:p w14:paraId="5847634C" w14:textId="77777777" w:rsidR="00EE3A6B" w:rsidRPr="008F1AAB" w:rsidRDefault="00EE3A6B" w:rsidP="00B33C6C"/>
        </w:tc>
      </w:tr>
    </w:tbl>
    <w:p w14:paraId="75F0E37B" w14:textId="16346A33" w:rsidR="007B512A" w:rsidRPr="0098239E" w:rsidRDefault="007B512A" w:rsidP="0098239E">
      <w:pPr>
        <w:jc w:val="center"/>
        <w:rPr>
          <w:rFonts w:eastAsia="Times New Roman"/>
          <w:b/>
        </w:rPr>
      </w:pPr>
    </w:p>
    <w:p w14:paraId="50563F73" w14:textId="77777777" w:rsidR="004823B7" w:rsidRPr="0098239E" w:rsidRDefault="004823B7" w:rsidP="0098239E">
      <w:pPr>
        <w:jc w:val="center"/>
        <w:rPr>
          <w:rFonts w:eastAsia="Times New Roman"/>
          <w:b/>
        </w:rPr>
      </w:pPr>
    </w:p>
    <w:p w14:paraId="658A13D6" w14:textId="3FCFA148" w:rsidR="00A6106C" w:rsidRPr="0098239E" w:rsidRDefault="00FF5311" w:rsidP="0098239E">
      <w:pPr>
        <w:ind w:firstLine="709"/>
        <w:jc w:val="both"/>
        <w:rPr>
          <w:rFonts w:eastAsia="Times New Roman"/>
          <w:color w:val="000000"/>
        </w:rPr>
      </w:pPr>
      <w:r w:rsidRPr="0098239E">
        <w:rPr>
          <w:rFonts w:eastAsia="Times New Roman"/>
          <w:color w:val="000000"/>
        </w:rPr>
        <w:t>Центр правовых консультаций в сфере культуры и художественного образования</w:t>
      </w:r>
      <w:r w:rsidR="00DD40F8" w:rsidRPr="0098239E">
        <w:rPr>
          <w:rFonts w:eastAsia="Times New Roman"/>
          <w:color w:val="000000"/>
        </w:rPr>
        <w:t xml:space="preserve"> «Гуманитарные проекты – </w:t>
      </w:r>
      <w:r w:rsidR="00DD40F8" w:rsidRPr="0098239E">
        <w:rPr>
          <w:rFonts w:eastAsia="Times New Roman"/>
          <w:color w:val="000000"/>
          <w:lang w:val="en-US"/>
        </w:rPr>
        <w:t>XXI</w:t>
      </w:r>
      <w:r w:rsidR="00DD40F8" w:rsidRPr="0098239E">
        <w:rPr>
          <w:rFonts w:eastAsia="Times New Roman"/>
          <w:color w:val="000000"/>
        </w:rPr>
        <w:t xml:space="preserve"> век»</w:t>
      </w:r>
      <w:r w:rsidR="00611123" w:rsidRPr="0098239E">
        <w:rPr>
          <w:rFonts w:eastAsia="Times New Roman"/>
          <w:color w:val="000000"/>
        </w:rPr>
        <w:t xml:space="preserve"> </w:t>
      </w:r>
      <w:r w:rsidR="00CB2076" w:rsidRPr="0098239E">
        <w:rPr>
          <w:rFonts w:eastAsia="Times New Roman"/>
          <w:color w:val="000000"/>
        </w:rPr>
        <w:t xml:space="preserve">сообщает о проведении </w:t>
      </w:r>
      <w:r w:rsidR="00095D6A">
        <w:rPr>
          <w:rFonts w:eastAsia="Times New Roman"/>
          <w:color w:val="000000"/>
        </w:rPr>
        <w:t>2 марта</w:t>
      </w:r>
      <w:r w:rsidR="004B47C8" w:rsidRPr="0098239E">
        <w:rPr>
          <w:rFonts w:eastAsia="Times New Roman"/>
          <w:color w:val="000000"/>
        </w:rPr>
        <w:t xml:space="preserve"> 202</w:t>
      </w:r>
      <w:r w:rsidR="00D12CC4" w:rsidRPr="0098239E">
        <w:rPr>
          <w:rFonts w:eastAsia="Times New Roman"/>
          <w:color w:val="000000"/>
        </w:rPr>
        <w:t>2</w:t>
      </w:r>
      <w:r w:rsidR="004B47C8" w:rsidRPr="0098239E">
        <w:rPr>
          <w:rFonts w:eastAsia="Times New Roman"/>
          <w:color w:val="000000"/>
        </w:rPr>
        <w:t xml:space="preserve"> г.</w:t>
      </w:r>
      <w:r w:rsidR="00F716A1" w:rsidRPr="0098239E">
        <w:rPr>
          <w:rFonts w:eastAsia="Times New Roman"/>
          <w:color w:val="000000"/>
        </w:rPr>
        <w:t xml:space="preserve"> (</w:t>
      </w:r>
      <w:r w:rsidR="00095D6A">
        <w:rPr>
          <w:rFonts w:eastAsia="Times New Roman"/>
          <w:color w:val="000000"/>
        </w:rPr>
        <w:t>СР</w:t>
      </w:r>
      <w:r w:rsidR="00F716A1" w:rsidRPr="0098239E">
        <w:rPr>
          <w:rFonts w:eastAsia="Times New Roman"/>
          <w:color w:val="000000"/>
        </w:rPr>
        <w:t>)</w:t>
      </w:r>
      <w:r w:rsidR="00DF70F9" w:rsidRPr="0098239E">
        <w:rPr>
          <w:rFonts w:eastAsia="Times New Roman"/>
          <w:color w:val="000000"/>
        </w:rPr>
        <w:t xml:space="preserve"> </w:t>
      </w:r>
      <w:r w:rsidR="00D8325E" w:rsidRPr="0098239E">
        <w:rPr>
          <w:rFonts w:eastAsia="Times New Roman"/>
          <w:b/>
          <w:bCs/>
          <w:color w:val="000000"/>
        </w:rPr>
        <w:t>дистанционного</w:t>
      </w:r>
      <w:r w:rsidR="00CB2076" w:rsidRPr="0098239E">
        <w:rPr>
          <w:rFonts w:eastAsia="Times New Roman"/>
          <w:b/>
          <w:bCs/>
          <w:color w:val="000000"/>
        </w:rPr>
        <w:t xml:space="preserve"> семинара</w:t>
      </w:r>
      <w:r w:rsidR="00CB2076" w:rsidRPr="0098239E">
        <w:rPr>
          <w:rFonts w:eastAsia="Times New Roman"/>
          <w:color w:val="000000"/>
        </w:rPr>
        <w:t xml:space="preserve"> </w:t>
      </w:r>
      <w:r w:rsidR="00920EFC" w:rsidRPr="0098239E">
        <w:rPr>
          <w:rFonts w:eastAsia="Times New Roman"/>
          <w:color w:val="000000"/>
        </w:rPr>
        <w:t>по</w:t>
      </w:r>
      <w:r w:rsidR="00883190" w:rsidRPr="0098239E">
        <w:rPr>
          <w:rFonts w:eastAsia="Times New Roman"/>
          <w:color w:val="000000"/>
        </w:rPr>
        <w:t xml:space="preserve"> </w:t>
      </w:r>
      <w:r w:rsidR="00E35EF7" w:rsidRPr="0098239E">
        <w:rPr>
          <w:rFonts w:eastAsia="Times New Roman"/>
          <w:color w:val="000000"/>
        </w:rPr>
        <w:t>программ</w:t>
      </w:r>
      <w:r w:rsidR="00920EFC" w:rsidRPr="0098239E">
        <w:rPr>
          <w:rFonts w:eastAsia="Times New Roman"/>
          <w:color w:val="000000"/>
        </w:rPr>
        <w:t>е</w:t>
      </w:r>
      <w:r w:rsidR="00E35EF7" w:rsidRPr="0098239E">
        <w:rPr>
          <w:rFonts w:eastAsia="Times New Roman"/>
          <w:color w:val="000000"/>
        </w:rPr>
        <w:t xml:space="preserve"> </w:t>
      </w:r>
      <w:r w:rsidR="00D0514A" w:rsidRPr="0098239E">
        <w:rPr>
          <w:rFonts w:eastAsia="Times New Roman"/>
          <w:color w:val="000000"/>
        </w:rPr>
        <w:t>повышения квалификации</w:t>
      </w:r>
    </w:p>
    <w:p w14:paraId="2B1BFEDC" w14:textId="00565EDC" w:rsidR="005C7C8D" w:rsidRPr="0098239E" w:rsidRDefault="00D12CC4" w:rsidP="0098239E">
      <w:pPr>
        <w:spacing w:before="120"/>
        <w:jc w:val="center"/>
        <w:rPr>
          <w:rFonts w:eastAsia="Times New Roman"/>
          <w:color w:val="000000" w:themeColor="text1"/>
        </w:rPr>
      </w:pPr>
      <w:r w:rsidRPr="0098239E">
        <w:rPr>
          <w:rFonts w:eastAsia="Times New Roman"/>
          <w:b/>
          <w:bCs/>
          <w:color w:val="000000" w:themeColor="text1"/>
        </w:rPr>
        <w:t xml:space="preserve">ПРОГРАММА РАЗВИТИЯ </w:t>
      </w:r>
      <w:r w:rsidR="00F014ED" w:rsidRPr="0098239E">
        <w:rPr>
          <w:rFonts w:eastAsia="Times New Roman"/>
          <w:b/>
          <w:bCs/>
          <w:color w:val="000000" w:themeColor="text1"/>
        </w:rPr>
        <w:t>ДЕТСКОЙ ШКОЛЫ ИСКУССТВ</w:t>
      </w:r>
      <w:r w:rsidR="00C01438" w:rsidRPr="0098239E">
        <w:rPr>
          <w:rFonts w:eastAsia="Times New Roman"/>
          <w:b/>
          <w:bCs/>
          <w:color w:val="000000" w:themeColor="text1"/>
        </w:rPr>
        <w:t>:</w:t>
      </w:r>
      <w:r w:rsidR="00FD3505" w:rsidRPr="0098239E">
        <w:rPr>
          <w:rFonts w:eastAsia="Times New Roman"/>
          <w:b/>
          <w:bCs/>
          <w:color w:val="000000" w:themeColor="text1"/>
        </w:rPr>
        <w:t xml:space="preserve"> </w:t>
      </w:r>
      <w:r w:rsidR="00C01438" w:rsidRPr="0098239E">
        <w:rPr>
          <w:rFonts w:eastAsia="Times New Roman"/>
          <w:b/>
          <w:bCs/>
          <w:color w:val="000000" w:themeColor="text1"/>
        </w:rPr>
        <w:t>ЦЕЛИ, ЗАДАЧИ, МЕРОПРИЯТИЯ</w:t>
      </w:r>
      <w:r w:rsidRPr="0098239E">
        <w:rPr>
          <w:rFonts w:eastAsia="Times New Roman"/>
          <w:b/>
          <w:bCs/>
          <w:color w:val="000000" w:themeColor="text1"/>
        </w:rPr>
        <w:t>. УЧЕБНАЯ НАГРУЗКА</w:t>
      </w:r>
      <w:r w:rsidR="00AD294D" w:rsidRPr="0098239E">
        <w:rPr>
          <w:rFonts w:eastAsia="Times New Roman"/>
          <w:b/>
          <w:bCs/>
          <w:color w:val="000000" w:themeColor="text1"/>
        </w:rPr>
        <w:t xml:space="preserve">, </w:t>
      </w:r>
      <w:r w:rsidR="00C01438" w:rsidRPr="0098239E">
        <w:rPr>
          <w:rFonts w:eastAsia="Times New Roman"/>
          <w:b/>
          <w:bCs/>
          <w:color w:val="000000" w:themeColor="text1"/>
        </w:rPr>
        <w:t>ДИСЦИПЛИНА ТРУДА</w:t>
      </w:r>
      <w:r w:rsidR="003B008F">
        <w:rPr>
          <w:rFonts w:eastAsia="Times New Roman"/>
          <w:b/>
          <w:bCs/>
          <w:color w:val="000000" w:themeColor="text1"/>
        </w:rPr>
        <w:br/>
      </w:r>
      <w:r w:rsidR="00AD294D" w:rsidRPr="0098239E">
        <w:rPr>
          <w:rFonts w:eastAsia="Times New Roman"/>
          <w:b/>
          <w:bCs/>
          <w:color w:val="000000" w:themeColor="text1"/>
        </w:rPr>
        <w:t>И ПРОФЕССИОНА</w:t>
      </w:r>
      <w:r w:rsidR="00FD3505" w:rsidRPr="0098239E">
        <w:rPr>
          <w:rFonts w:eastAsia="Times New Roman"/>
          <w:b/>
          <w:bCs/>
          <w:color w:val="000000" w:themeColor="text1"/>
        </w:rPr>
        <w:t>Л</w:t>
      </w:r>
      <w:r w:rsidR="00AD294D" w:rsidRPr="0098239E">
        <w:rPr>
          <w:rFonts w:eastAsia="Times New Roman"/>
          <w:b/>
          <w:bCs/>
          <w:color w:val="000000" w:themeColor="text1"/>
        </w:rPr>
        <w:t xml:space="preserve">ЬНАЯ ЭТИКА </w:t>
      </w:r>
      <w:r w:rsidRPr="0098239E">
        <w:rPr>
          <w:rFonts w:eastAsia="Times New Roman"/>
          <w:b/>
          <w:bCs/>
          <w:color w:val="000000" w:themeColor="text1"/>
        </w:rPr>
        <w:t>ПРЕПОДАВАТЕЛЕЙ</w:t>
      </w:r>
      <w:r w:rsidR="003B008F">
        <w:rPr>
          <w:rFonts w:eastAsia="Times New Roman"/>
          <w:b/>
          <w:bCs/>
          <w:color w:val="000000" w:themeColor="text1"/>
        </w:rPr>
        <w:t xml:space="preserve"> </w:t>
      </w:r>
      <w:r w:rsidRPr="0098239E">
        <w:rPr>
          <w:rFonts w:eastAsia="Times New Roman"/>
          <w:b/>
          <w:bCs/>
          <w:color w:val="000000" w:themeColor="text1"/>
        </w:rPr>
        <w:t>И КОНЦЕРТМЕЙСТЕРОВ</w:t>
      </w:r>
      <w:r w:rsidR="003B008F">
        <w:rPr>
          <w:rFonts w:eastAsia="Times New Roman"/>
          <w:b/>
          <w:bCs/>
          <w:color w:val="000000" w:themeColor="text1"/>
        </w:rPr>
        <w:t>.</w:t>
      </w:r>
      <w:r w:rsidR="003B008F" w:rsidRPr="003B008F">
        <w:rPr>
          <w:rFonts w:eastAsia="Times New Roman"/>
          <w:b/>
          <w:bCs/>
          <w:color w:val="000000" w:themeColor="text1"/>
        </w:rPr>
        <w:t xml:space="preserve"> </w:t>
      </w:r>
      <w:r w:rsidR="003B008F" w:rsidRPr="0098239E">
        <w:rPr>
          <w:rFonts w:eastAsia="Times New Roman"/>
          <w:b/>
          <w:bCs/>
          <w:color w:val="000000" w:themeColor="text1"/>
        </w:rPr>
        <w:t>НОМЕНКЛАТУРА ДЕЛ НА 2022 ГОД.</w:t>
      </w:r>
    </w:p>
    <w:p w14:paraId="2E805800" w14:textId="682AAC3F" w:rsidR="00E339DD" w:rsidRPr="0098239E" w:rsidRDefault="00E339DD" w:rsidP="0098239E">
      <w:pPr>
        <w:pStyle w:val="af7"/>
        <w:spacing w:before="120" w:after="0" w:line="240" w:lineRule="auto"/>
        <w:ind w:left="0" w:firstLine="709"/>
        <w:contextualSpacing w:val="0"/>
        <w:jc w:val="both"/>
        <w:rPr>
          <w:rFonts w:ascii="Times New Roman" w:hAnsi="Times New Roman" w:cs="Times New Roman"/>
          <w:bCs/>
          <w:sz w:val="24"/>
          <w:szCs w:val="24"/>
        </w:rPr>
      </w:pPr>
      <w:r w:rsidRPr="0098239E">
        <w:rPr>
          <w:rFonts w:ascii="Times New Roman" w:hAnsi="Times New Roman" w:cs="Times New Roman"/>
          <w:bCs/>
          <w:sz w:val="24"/>
          <w:szCs w:val="24"/>
        </w:rPr>
        <w:t>План семинара и перечень выдаваемых доку</w:t>
      </w:r>
      <w:r w:rsidR="00107693" w:rsidRPr="0098239E">
        <w:rPr>
          <w:rFonts w:ascii="Times New Roman" w:hAnsi="Times New Roman" w:cs="Times New Roman"/>
          <w:bCs/>
          <w:sz w:val="24"/>
          <w:szCs w:val="24"/>
        </w:rPr>
        <w:t>ментов содержатся в приложении</w:t>
      </w:r>
      <w:r w:rsidR="00353BD4" w:rsidRPr="0098239E">
        <w:rPr>
          <w:rFonts w:ascii="Times New Roman" w:hAnsi="Times New Roman" w:cs="Times New Roman"/>
          <w:bCs/>
          <w:sz w:val="24"/>
          <w:szCs w:val="24"/>
        </w:rPr>
        <w:t xml:space="preserve"> 1</w:t>
      </w:r>
      <w:r w:rsidRPr="0098239E">
        <w:rPr>
          <w:rFonts w:ascii="Times New Roman" w:hAnsi="Times New Roman" w:cs="Times New Roman"/>
          <w:bCs/>
          <w:sz w:val="24"/>
          <w:szCs w:val="24"/>
        </w:rPr>
        <w:t>.</w:t>
      </w:r>
    </w:p>
    <w:p w14:paraId="7BB5DEFA" w14:textId="5EE1476A" w:rsidR="00CB1025" w:rsidRPr="0098239E" w:rsidRDefault="00CB1025" w:rsidP="0098239E">
      <w:pPr>
        <w:ind w:firstLine="709"/>
        <w:jc w:val="both"/>
        <w:rPr>
          <w:rFonts w:eastAsia="Times New Roman"/>
          <w:color w:val="000000"/>
        </w:rPr>
      </w:pPr>
      <w:r w:rsidRPr="0098239E">
        <w:rPr>
          <w:rFonts w:eastAsia="Times New Roman"/>
          <w:color w:val="000000"/>
        </w:rPr>
        <w:t xml:space="preserve">Курс ориентирован на </w:t>
      </w:r>
      <w:r w:rsidR="009A0070" w:rsidRPr="0098239E">
        <w:rPr>
          <w:b/>
          <w:color w:val="000000"/>
          <w:spacing w:val="-2"/>
        </w:rPr>
        <w:t>директоров</w:t>
      </w:r>
      <w:r w:rsidR="00D12CC4" w:rsidRPr="0098239E">
        <w:rPr>
          <w:b/>
          <w:color w:val="000000"/>
          <w:spacing w:val="-2"/>
        </w:rPr>
        <w:t xml:space="preserve"> и</w:t>
      </w:r>
      <w:r w:rsidR="009A0070" w:rsidRPr="0098239E">
        <w:rPr>
          <w:b/>
          <w:color w:val="000000"/>
          <w:spacing w:val="-2"/>
        </w:rPr>
        <w:t xml:space="preserve"> заместителей директоров</w:t>
      </w:r>
      <w:r w:rsidR="00945C3E" w:rsidRPr="0098239E">
        <w:rPr>
          <w:b/>
          <w:color w:val="000000"/>
          <w:spacing w:val="-2"/>
        </w:rPr>
        <w:t xml:space="preserve"> </w:t>
      </w:r>
      <w:r w:rsidR="00353BD4" w:rsidRPr="0098239E">
        <w:rPr>
          <w:color w:val="000000"/>
          <w:spacing w:val="-2"/>
        </w:rPr>
        <w:t>детских школ искусств</w:t>
      </w:r>
      <w:r w:rsidRPr="0098239E">
        <w:rPr>
          <w:rFonts w:eastAsia="Times New Roman"/>
          <w:color w:val="000000"/>
        </w:rPr>
        <w:t>.</w:t>
      </w:r>
    </w:p>
    <w:p w14:paraId="41904632" w14:textId="594F3E13" w:rsidR="001D6E84" w:rsidRPr="0098239E" w:rsidRDefault="001D6E84" w:rsidP="0098239E">
      <w:pPr>
        <w:ind w:firstLine="709"/>
        <w:jc w:val="both"/>
        <w:rPr>
          <w:rFonts w:eastAsia="Times New Roman"/>
        </w:rPr>
      </w:pPr>
      <w:r w:rsidRPr="0098239E">
        <w:rPr>
          <w:rFonts w:eastAsia="Times New Roman"/>
        </w:rPr>
        <w:t>Выдается удостоверение о повышении квалификации, срок освоения программ</w:t>
      </w:r>
      <w:r w:rsidR="00222FC2" w:rsidRPr="0098239E">
        <w:rPr>
          <w:rFonts w:eastAsia="Times New Roman"/>
        </w:rPr>
        <w:t>ы</w:t>
      </w:r>
      <w:r w:rsidRPr="0098239E">
        <w:rPr>
          <w:rFonts w:eastAsia="Times New Roman"/>
        </w:rPr>
        <w:t xml:space="preserve"> – </w:t>
      </w:r>
      <w:r w:rsidR="00CB1025" w:rsidRPr="0098239E">
        <w:rPr>
          <w:rFonts w:eastAsia="Times New Roman"/>
        </w:rPr>
        <w:t>16</w:t>
      </w:r>
      <w:r w:rsidRPr="0098239E">
        <w:rPr>
          <w:rFonts w:eastAsia="Times New Roman"/>
        </w:rPr>
        <w:t xml:space="preserve"> час</w:t>
      </w:r>
      <w:r w:rsidR="00CB1025" w:rsidRPr="0098239E">
        <w:rPr>
          <w:rFonts w:eastAsia="Times New Roman"/>
        </w:rPr>
        <w:t>ов</w:t>
      </w:r>
      <w:r w:rsidRPr="0098239E">
        <w:rPr>
          <w:rFonts w:eastAsia="Times New Roman"/>
        </w:rPr>
        <w:t>.</w:t>
      </w:r>
    </w:p>
    <w:p w14:paraId="1DAAD19C" w14:textId="1B57EE62" w:rsidR="00491BD2" w:rsidRPr="0098239E" w:rsidRDefault="00D0514A" w:rsidP="0098239E">
      <w:pPr>
        <w:ind w:firstLine="709"/>
        <w:jc w:val="both"/>
        <w:rPr>
          <w:rFonts w:eastAsia="Times New Roman"/>
          <w:color w:val="000000"/>
        </w:rPr>
      </w:pPr>
      <w:r w:rsidRPr="0098239E">
        <w:rPr>
          <w:rFonts w:eastAsia="Times New Roman"/>
        </w:rPr>
        <w:t xml:space="preserve">Стоимость обучения </w:t>
      </w:r>
      <w:r w:rsidRPr="0098239E">
        <w:rPr>
          <w:rFonts w:eastAsia="Times New Roman"/>
          <w:color w:val="000000" w:themeColor="text1"/>
        </w:rPr>
        <w:t>составляет</w:t>
      </w:r>
      <w:r w:rsidR="001D6E84" w:rsidRPr="0098239E">
        <w:rPr>
          <w:rFonts w:eastAsia="Times New Roman"/>
          <w:color w:val="000000" w:themeColor="text1"/>
        </w:rPr>
        <w:t xml:space="preserve"> </w:t>
      </w:r>
      <w:r w:rsidR="003909BB">
        <w:rPr>
          <w:rFonts w:eastAsia="Times New Roman"/>
          <w:color w:val="000000" w:themeColor="text1"/>
        </w:rPr>
        <w:t>8</w:t>
      </w:r>
      <w:r w:rsidR="003B008F">
        <w:rPr>
          <w:rFonts w:eastAsia="Times New Roman"/>
          <w:color w:val="000000" w:themeColor="text1"/>
        </w:rPr>
        <w:t>0</w:t>
      </w:r>
      <w:r w:rsidR="00CB1025" w:rsidRPr="0098239E">
        <w:rPr>
          <w:rFonts w:eastAsia="Times New Roman"/>
          <w:color w:val="000000" w:themeColor="text1"/>
        </w:rPr>
        <w:t>0</w:t>
      </w:r>
      <w:r w:rsidR="004B47C8" w:rsidRPr="0098239E">
        <w:rPr>
          <w:rFonts w:eastAsia="Times New Roman"/>
          <w:color w:val="000000" w:themeColor="text1"/>
        </w:rPr>
        <w:t>0</w:t>
      </w:r>
      <w:r w:rsidRPr="0098239E">
        <w:rPr>
          <w:rFonts w:eastAsia="Times New Roman"/>
          <w:color w:val="000000" w:themeColor="text1"/>
        </w:rPr>
        <w:t xml:space="preserve"> рублей </w:t>
      </w:r>
      <w:r w:rsidR="009527FD" w:rsidRPr="0098239E">
        <w:rPr>
          <w:rFonts w:eastAsia="Times New Roman"/>
        </w:rPr>
        <w:t>со слушателя</w:t>
      </w:r>
      <w:r w:rsidR="00E339DD" w:rsidRPr="0098239E">
        <w:rPr>
          <w:rFonts w:eastAsia="Times New Roman"/>
          <w:color w:val="000000"/>
        </w:rPr>
        <w:t>.</w:t>
      </w:r>
    </w:p>
    <w:p w14:paraId="0B105850" w14:textId="2B5275AE" w:rsidR="00765EF3" w:rsidRPr="0098239E" w:rsidRDefault="00765EF3" w:rsidP="0098239E">
      <w:pPr>
        <w:ind w:firstLine="709"/>
        <w:jc w:val="both"/>
        <w:rPr>
          <w:rFonts w:eastAsia="Times New Roman"/>
          <w:b/>
          <w:bCs/>
          <w:color w:val="000000" w:themeColor="text1"/>
        </w:rPr>
      </w:pPr>
      <w:r w:rsidRPr="0098239E">
        <w:rPr>
          <w:rFonts w:eastAsia="Times New Roman"/>
          <w:b/>
          <w:bCs/>
          <w:color w:val="000000" w:themeColor="text1"/>
        </w:rPr>
        <w:t>Сведения о преподавателях</w:t>
      </w:r>
    </w:p>
    <w:p w14:paraId="243F6D4A" w14:textId="13BF283D" w:rsidR="00BE49E1" w:rsidRPr="0098239E" w:rsidRDefault="00765EF3" w:rsidP="0098239E">
      <w:pPr>
        <w:ind w:firstLine="709"/>
        <w:jc w:val="both"/>
        <w:rPr>
          <w:rFonts w:eastAsia="Times New Roman"/>
          <w:color w:val="000000" w:themeColor="text1"/>
        </w:rPr>
      </w:pPr>
      <w:r w:rsidRPr="0098239E">
        <w:rPr>
          <w:rFonts w:eastAsia="Times New Roman"/>
          <w:color w:val="000000" w:themeColor="text1"/>
        </w:rPr>
        <w:t xml:space="preserve">Зайченко Олег Михайлович – </w:t>
      </w:r>
      <w:r w:rsidR="00D12CC4" w:rsidRPr="0098239E">
        <w:rPr>
          <w:rFonts w:eastAsia="Times New Roman"/>
          <w:color w:val="000000" w:themeColor="text1"/>
        </w:rPr>
        <w:t xml:space="preserve">кандидат педагогических наук, </w:t>
      </w:r>
      <w:r w:rsidRPr="0098239E">
        <w:rPr>
          <w:rFonts w:eastAsia="Times New Roman"/>
          <w:color w:val="000000" w:themeColor="text1"/>
        </w:rPr>
        <w:t>профессор</w:t>
      </w:r>
      <w:r w:rsidR="00FD3505" w:rsidRPr="0098239E">
        <w:rPr>
          <w:rFonts w:eastAsia="Times New Roman"/>
          <w:color w:val="000000" w:themeColor="text1"/>
        </w:rPr>
        <w:br/>
      </w:r>
      <w:r w:rsidR="00D12CC4" w:rsidRPr="0098239E">
        <w:rPr>
          <w:rFonts w:eastAsia="Times New Roman"/>
          <w:color w:val="000000" w:themeColor="text1"/>
        </w:rPr>
        <w:t xml:space="preserve">ООО «Гуманитарные проекты – </w:t>
      </w:r>
      <w:r w:rsidR="00D12CC4" w:rsidRPr="0098239E">
        <w:rPr>
          <w:rFonts w:eastAsia="Times New Roman"/>
          <w:color w:val="000000" w:themeColor="text1"/>
          <w:lang w:val="en-US"/>
        </w:rPr>
        <w:t>XXI</w:t>
      </w:r>
      <w:r w:rsidR="00D12CC4" w:rsidRPr="0098239E">
        <w:rPr>
          <w:rFonts w:eastAsia="Times New Roman"/>
          <w:color w:val="000000" w:themeColor="text1"/>
        </w:rPr>
        <w:t xml:space="preserve"> век»</w:t>
      </w:r>
      <w:r w:rsidRPr="0098239E">
        <w:rPr>
          <w:rFonts w:eastAsia="Times New Roman"/>
          <w:color w:val="000000" w:themeColor="text1"/>
        </w:rPr>
        <w:t>,</w:t>
      </w:r>
      <w:r w:rsidR="00D12CC4" w:rsidRPr="0098239E">
        <w:rPr>
          <w:rFonts w:eastAsia="Times New Roman"/>
          <w:color w:val="000000" w:themeColor="text1"/>
        </w:rPr>
        <w:t xml:space="preserve"> </w:t>
      </w:r>
      <w:r w:rsidR="00FD3505" w:rsidRPr="0098239E">
        <w:rPr>
          <w:rFonts w:eastAsia="Times New Roman"/>
          <w:color w:val="000000" w:themeColor="text1"/>
        </w:rPr>
        <w:t xml:space="preserve">помощник руководителя в </w:t>
      </w:r>
      <w:r w:rsidR="00D12CC4" w:rsidRPr="0098239E">
        <w:rPr>
          <w:rFonts w:eastAsia="Times New Roman"/>
          <w:color w:val="000000" w:themeColor="text1"/>
        </w:rPr>
        <w:t>СПб ГБНОУ «Лицей искусств «Санкт-Петербург»,</w:t>
      </w:r>
      <w:r w:rsidRPr="0098239E">
        <w:rPr>
          <w:rFonts w:eastAsia="Times New Roman"/>
          <w:color w:val="000000" w:themeColor="text1"/>
        </w:rPr>
        <w:t xml:space="preserve"> </w:t>
      </w:r>
      <w:r w:rsidR="004E08D1" w:rsidRPr="0098239E">
        <w:rPr>
          <w:rFonts w:eastAsia="Times New Roman"/>
          <w:color w:val="000000" w:themeColor="text1"/>
        </w:rPr>
        <w:t xml:space="preserve">почетный работник сферы образования РФ, </w:t>
      </w:r>
      <w:r w:rsidRPr="0098239E">
        <w:rPr>
          <w:rFonts w:eastAsia="Times New Roman"/>
          <w:color w:val="000000" w:themeColor="text1"/>
        </w:rPr>
        <w:t>лауреат премии Правительства РФ, награжден благодарностью Президента РФ</w:t>
      </w:r>
      <w:r w:rsidR="00353BD4" w:rsidRPr="0098239E">
        <w:rPr>
          <w:rFonts w:eastAsia="Times New Roman"/>
          <w:color w:val="000000" w:themeColor="text1"/>
        </w:rPr>
        <w:t xml:space="preserve">, </w:t>
      </w:r>
      <w:r w:rsidR="00BE49E1" w:rsidRPr="0098239E">
        <w:rPr>
          <w:rFonts w:eastAsia="Times New Roman"/>
          <w:color w:val="000000" w:themeColor="text1"/>
        </w:rPr>
        <w:t>опыт руководящей работы – более 25 лет;</w:t>
      </w:r>
    </w:p>
    <w:p w14:paraId="6C5022C7" w14:textId="28C24BB8" w:rsidR="00BE49E1" w:rsidRPr="0098239E" w:rsidRDefault="00765EF3" w:rsidP="0098239E">
      <w:pPr>
        <w:ind w:firstLine="709"/>
        <w:jc w:val="both"/>
        <w:rPr>
          <w:rFonts w:eastAsia="Times New Roman"/>
          <w:color w:val="000000" w:themeColor="text1"/>
        </w:rPr>
      </w:pPr>
      <w:r w:rsidRPr="0098239E">
        <w:rPr>
          <w:rFonts w:eastAsia="Times New Roman"/>
          <w:color w:val="000000" w:themeColor="text1"/>
        </w:rPr>
        <w:t xml:space="preserve">Афанасьев Константин Владимирович – </w:t>
      </w:r>
      <w:r w:rsidR="00D12CC4" w:rsidRPr="0098239E">
        <w:rPr>
          <w:rFonts w:eastAsia="Times New Roman"/>
          <w:color w:val="000000" w:themeColor="text1"/>
        </w:rPr>
        <w:t xml:space="preserve">кандидат технических наук, </w:t>
      </w:r>
      <w:r w:rsidRPr="0098239E">
        <w:rPr>
          <w:rFonts w:eastAsia="Times New Roman"/>
          <w:color w:val="000000" w:themeColor="text1"/>
        </w:rPr>
        <w:t>профессор</w:t>
      </w:r>
      <w:r w:rsidR="00FD3505" w:rsidRPr="0098239E">
        <w:rPr>
          <w:rFonts w:eastAsia="Times New Roman"/>
          <w:color w:val="000000" w:themeColor="text1"/>
        </w:rPr>
        <w:br/>
      </w:r>
      <w:r w:rsidR="00D12CC4" w:rsidRPr="0098239E">
        <w:rPr>
          <w:rFonts w:eastAsia="Times New Roman"/>
          <w:color w:val="000000" w:themeColor="text1"/>
        </w:rPr>
        <w:t xml:space="preserve">ООО «Гуманитарные проекты – </w:t>
      </w:r>
      <w:r w:rsidR="00D12CC4" w:rsidRPr="0098239E">
        <w:rPr>
          <w:rFonts w:eastAsia="Times New Roman"/>
          <w:color w:val="000000" w:themeColor="text1"/>
          <w:lang w:val="en-US"/>
        </w:rPr>
        <w:t>XXI</w:t>
      </w:r>
      <w:r w:rsidR="00D12CC4" w:rsidRPr="0098239E">
        <w:rPr>
          <w:rFonts w:eastAsia="Times New Roman"/>
          <w:color w:val="000000" w:themeColor="text1"/>
        </w:rPr>
        <w:t xml:space="preserve"> век»</w:t>
      </w:r>
      <w:r w:rsidRPr="0098239E">
        <w:rPr>
          <w:rFonts w:eastAsia="Times New Roman"/>
          <w:color w:val="000000" w:themeColor="text1"/>
        </w:rPr>
        <w:t>,</w:t>
      </w:r>
      <w:r w:rsidR="00D12CC4" w:rsidRPr="0098239E">
        <w:rPr>
          <w:rFonts w:eastAsia="Times New Roman"/>
          <w:color w:val="000000" w:themeColor="text1"/>
        </w:rPr>
        <w:t xml:space="preserve"> помощник руководителя </w:t>
      </w:r>
      <w:r w:rsidR="004E08D1" w:rsidRPr="0098239E">
        <w:rPr>
          <w:rFonts w:eastAsia="Times New Roman"/>
          <w:color w:val="000000" w:themeColor="text1"/>
        </w:rPr>
        <w:t xml:space="preserve">в </w:t>
      </w:r>
      <w:r w:rsidR="00D12CC4" w:rsidRPr="0098239E">
        <w:rPr>
          <w:rFonts w:eastAsia="Times New Roman"/>
          <w:color w:val="000000" w:themeColor="text1"/>
        </w:rPr>
        <w:t>СПб ГБУ ДО «Санкт-Петербургская детская школа искусств № 4» и СПб ГБУ ДО «Санкт-Петербургская детская школа искусств им. С.С. Прокофьева»</w:t>
      </w:r>
      <w:r w:rsidR="00FD3505" w:rsidRPr="0098239E">
        <w:rPr>
          <w:rFonts w:eastAsia="Times New Roman"/>
          <w:color w:val="000000" w:themeColor="text1"/>
        </w:rPr>
        <w:t>,</w:t>
      </w:r>
      <w:r w:rsidR="004E08D1" w:rsidRPr="0098239E">
        <w:rPr>
          <w:rFonts w:eastAsia="Times New Roman"/>
          <w:color w:val="000000" w:themeColor="text1"/>
        </w:rPr>
        <w:t xml:space="preserve"> </w:t>
      </w:r>
      <w:r w:rsidRPr="0098239E">
        <w:rPr>
          <w:rFonts w:eastAsia="Times New Roman"/>
          <w:color w:val="000000" w:themeColor="text1"/>
        </w:rPr>
        <w:t>награжден почетной грамотой Министер</w:t>
      </w:r>
      <w:r w:rsidR="00BE49E1" w:rsidRPr="0098239E">
        <w:rPr>
          <w:rFonts w:eastAsia="Times New Roman"/>
          <w:color w:val="000000" w:themeColor="text1"/>
        </w:rPr>
        <w:t>ства образования и науки РФ</w:t>
      </w:r>
      <w:r w:rsidR="00353BD4" w:rsidRPr="0098239E">
        <w:rPr>
          <w:rFonts w:eastAsia="Times New Roman"/>
          <w:color w:val="000000" w:themeColor="text1"/>
        </w:rPr>
        <w:t xml:space="preserve">, </w:t>
      </w:r>
      <w:r w:rsidR="00BE49E1" w:rsidRPr="0098239E">
        <w:rPr>
          <w:rFonts w:eastAsia="Times New Roman"/>
          <w:color w:val="000000" w:themeColor="text1"/>
        </w:rPr>
        <w:t>опыт руковод</w:t>
      </w:r>
      <w:r w:rsidR="00D12CC4" w:rsidRPr="0098239E">
        <w:rPr>
          <w:rFonts w:eastAsia="Times New Roman"/>
          <w:color w:val="000000" w:themeColor="text1"/>
        </w:rPr>
        <w:t>ства государственными и частными образовательными организациями</w:t>
      </w:r>
      <w:r w:rsidR="00BE49E1" w:rsidRPr="0098239E">
        <w:rPr>
          <w:rFonts w:eastAsia="Times New Roman"/>
          <w:color w:val="000000" w:themeColor="text1"/>
        </w:rPr>
        <w:t xml:space="preserve"> –</w:t>
      </w:r>
      <w:r w:rsidR="003A293C" w:rsidRPr="0098239E">
        <w:rPr>
          <w:rFonts w:eastAsia="Times New Roman"/>
          <w:color w:val="000000" w:themeColor="text1"/>
        </w:rPr>
        <w:t xml:space="preserve"> </w:t>
      </w:r>
      <w:r w:rsidR="00BE49E1" w:rsidRPr="0098239E">
        <w:rPr>
          <w:rFonts w:eastAsia="Times New Roman"/>
          <w:color w:val="000000" w:themeColor="text1"/>
        </w:rPr>
        <w:t>1</w:t>
      </w:r>
      <w:r w:rsidR="00D12CC4" w:rsidRPr="0098239E">
        <w:rPr>
          <w:rFonts w:eastAsia="Times New Roman"/>
          <w:color w:val="000000" w:themeColor="text1"/>
        </w:rPr>
        <w:t>4</w:t>
      </w:r>
      <w:r w:rsidR="00BE49E1" w:rsidRPr="0098239E">
        <w:rPr>
          <w:rFonts w:eastAsia="Times New Roman"/>
          <w:color w:val="000000" w:themeColor="text1"/>
        </w:rPr>
        <w:t xml:space="preserve"> лет.</w:t>
      </w:r>
    </w:p>
    <w:p w14:paraId="764B2247" w14:textId="2652177D" w:rsidR="00945C3E" w:rsidRPr="0098239E" w:rsidRDefault="00945C3E" w:rsidP="0098239E">
      <w:pPr>
        <w:ind w:firstLine="709"/>
        <w:jc w:val="both"/>
      </w:pPr>
      <w:r w:rsidRPr="0098239E">
        <w:rPr>
          <w:b/>
          <w:bCs/>
          <w:color w:val="000000" w:themeColor="text1"/>
        </w:rPr>
        <w:t>Заявки на обучение</w:t>
      </w:r>
      <w:r w:rsidR="00275699" w:rsidRPr="0098239E">
        <w:rPr>
          <w:bCs/>
          <w:color w:val="000000" w:themeColor="text1"/>
        </w:rPr>
        <w:t xml:space="preserve"> н</w:t>
      </w:r>
      <w:r w:rsidRPr="0098239E">
        <w:t xml:space="preserve">аправляются </w:t>
      </w:r>
      <w:r w:rsidRPr="0098239E">
        <w:rPr>
          <w:b/>
        </w:rPr>
        <w:t xml:space="preserve">в срок до </w:t>
      </w:r>
      <w:r w:rsidR="00095D6A">
        <w:rPr>
          <w:b/>
        </w:rPr>
        <w:t>25</w:t>
      </w:r>
      <w:r w:rsidR="003B008F">
        <w:rPr>
          <w:b/>
        </w:rPr>
        <w:t xml:space="preserve"> февраля</w:t>
      </w:r>
      <w:r w:rsidRPr="0098239E">
        <w:rPr>
          <w:b/>
        </w:rPr>
        <w:t xml:space="preserve"> 202</w:t>
      </w:r>
      <w:r w:rsidR="00D12CC4" w:rsidRPr="0098239E">
        <w:rPr>
          <w:b/>
        </w:rPr>
        <w:t>2</w:t>
      </w:r>
      <w:r w:rsidRPr="0098239E">
        <w:rPr>
          <w:b/>
        </w:rPr>
        <w:t xml:space="preserve"> г. (</w:t>
      </w:r>
      <w:r w:rsidR="00095D6A">
        <w:rPr>
          <w:b/>
        </w:rPr>
        <w:t>ПТ</w:t>
      </w:r>
      <w:r w:rsidRPr="0098239E">
        <w:rPr>
          <w:b/>
        </w:rPr>
        <w:t>)</w:t>
      </w:r>
      <w:r w:rsidRPr="0098239E">
        <w:t xml:space="preserve"> включительно на адрес электронной почты </w:t>
      </w:r>
      <w:hyperlink r:id="rId8" w:history="1">
        <w:r w:rsidRPr="0098239E">
          <w:rPr>
            <w:rStyle w:val="a5"/>
            <w:lang w:val="en-US"/>
          </w:rPr>
          <w:t>post</w:t>
        </w:r>
        <w:r w:rsidRPr="0098239E">
          <w:rPr>
            <w:rStyle w:val="a5"/>
          </w:rPr>
          <w:t>@</w:t>
        </w:r>
        <w:r w:rsidRPr="0098239E">
          <w:rPr>
            <w:rStyle w:val="a5"/>
            <w:lang w:val="en-US"/>
          </w:rPr>
          <w:t>rosgumproekt</w:t>
        </w:r>
        <w:r w:rsidRPr="0098239E">
          <w:rPr>
            <w:rStyle w:val="a5"/>
          </w:rPr>
          <w:t>.</w:t>
        </w:r>
        <w:r w:rsidRPr="0098239E">
          <w:rPr>
            <w:rStyle w:val="a5"/>
            <w:lang w:val="en-US"/>
          </w:rPr>
          <w:t>ru</w:t>
        </w:r>
      </w:hyperlink>
      <w:r w:rsidRPr="0098239E">
        <w:t xml:space="preserve"> по форме согласно приложению 2.</w:t>
      </w:r>
    </w:p>
    <w:p w14:paraId="6367CC36" w14:textId="12F20721" w:rsidR="00F014ED" w:rsidRPr="0098239E" w:rsidRDefault="00D0514A" w:rsidP="0098239E">
      <w:pPr>
        <w:ind w:firstLine="709"/>
        <w:jc w:val="both"/>
        <w:rPr>
          <w:rFonts w:eastAsia="Times New Roman"/>
        </w:rPr>
      </w:pPr>
      <w:r w:rsidRPr="0098239E">
        <w:rPr>
          <w:rFonts w:eastAsia="Times New Roman"/>
          <w:b/>
          <w:bCs/>
        </w:rPr>
        <w:t>Способы оплаты</w:t>
      </w:r>
      <w:r w:rsidR="003701CE" w:rsidRPr="0098239E">
        <w:rPr>
          <w:rFonts w:eastAsia="Times New Roman"/>
          <w:b/>
          <w:bCs/>
        </w:rPr>
        <w:t>:</w:t>
      </w:r>
      <w:r w:rsidR="00F014ED" w:rsidRPr="0098239E">
        <w:rPr>
          <w:rFonts w:eastAsia="Times New Roman"/>
        </w:rPr>
        <w:t xml:space="preserve"> </w:t>
      </w:r>
      <w:r w:rsidR="001D6E84" w:rsidRPr="0098239E">
        <w:rPr>
          <w:rFonts w:eastAsia="Times New Roman"/>
        </w:rPr>
        <w:t>безналичный расчет по договору об оказании платных образовательных услуг</w:t>
      </w:r>
      <w:r w:rsidR="00F014ED" w:rsidRPr="0098239E">
        <w:rPr>
          <w:rFonts w:eastAsia="Times New Roman"/>
        </w:rPr>
        <w:t xml:space="preserve"> </w:t>
      </w:r>
      <w:r w:rsidR="001D6E84" w:rsidRPr="0098239E">
        <w:rPr>
          <w:rFonts w:eastAsia="Times New Roman"/>
        </w:rPr>
        <w:t>с юридическим лицом (образовательным учреждением)</w:t>
      </w:r>
      <w:r w:rsidR="00F014ED" w:rsidRPr="0098239E">
        <w:rPr>
          <w:rFonts w:eastAsia="Times New Roman"/>
        </w:rPr>
        <w:t xml:space="preserve"> или физическим лицом (самим слушателем).</w:t>
      </w:r>
      <w:r w:rsidR="00F014ED" w:rsidRPr="0098239E">
        <w:rPr>
          <w:rFonts w:eastAsia="Times New Roman"/>
          <w:color w:val="000000"/>
        </w:rPr>
        <w:t xml:space="preserve"> Оплата производится по окончании семинара на основании выданного счета на оплату или</w:t>
      </w:r>
      <w:r w:rsidR="00F014ED" w:rsidRPr="0098239E">
        <w:rPr>
          <w:rFonts w:eastAsia="Times New Roman"/>
        </w:rPr>
        <w:t xml:space="preserve"> через Сбербанк онлайн.</w:t>
      </w:r>
      <w:r w:rsidR="00F014ED" w:rsidRPr="0098239E">
        <w:rPr>
          <w:rFonts w:eastAsia="Times New Roman"/>
          <w:color w:val="000000"/>
        </w:rPr>
        <w:t xml:space="preserve"> Срок оплаты – 20 рабочих дней.</w:t>
      </w:r>
    </w:p>
    <w:p w14:paraId="3A7A71C9" w14:textId="35FBD4E7" w:rsidR="007B512A" w:rsidRPr="0098239E" w:rsidRDefault="00F014ED" w:rsidP="0098239E">
      <w:pPr>
        <w:ind w:firstLine="709"/>
        <w:jc w:val="both"/>
        <w:rPr>
          <w:color w:val="000000"/>
        </w:rPr>
      </w:pPr>
      <w:r w:rsidRPr="0098239E">
        <w:rPr>
          <w:rFonts w:eastAsia="Times New Roman"/>
        </w:rPr>
        <w:t xml:space="preserve">Возможно участие </w:t>
      </w:r>
      <w:r w:rsidRPr="0098239E">
        <w:t xml:space="preserve">ООО «Гуманитарные проекты – XXI век» в закупочных процедурах через электронные магазины, а также взаимодействие (заключение договора, выставление акта и счета на оплату) через системы электронного документооборота (ЭДО). </w:t>
      </w:r>
      <w:r w:rsidR="007B512A" w:rsidRPr="0098239E">
        <w:rPr>
          <w:color w:val="000000"/>
        </w:rPr>
        <w:t>Исполнителем подготовлена форма договора (контракта) об оказании платных образовательных услуг, соответствующая требованиям Федерального закона №</w:t>
      </w:r>
      <w:r w:rsidR="005C7C8D" w:rsidRPr="0098239E">
        <w:rPr>
          <w:color w:val="000000"/>
        </w:rPr>
        <w:t xml:space="preserve"> </w:t>
      </w:r>
      <w:r w:rsidR="007B512A" w:rsidRPr="0098239E">
        <w:rPr>
          <w:color w:val="000000"/>
        </w:rPr>
        <w:t>44-ФЗ.</w:t>
      </w:r>
    </w:p>
    <w:p w14:paraId="7EFF6DC9" w14:textId="77777777" w:rsidR="0098239E" w:rsidRPr="0098239E" w:rsidRDefault="0098239E" w:rsidP="0098239E">
      <w:pPr>
        <w:pStyle w:val="af7"/>
        <w:spacing w:after="0" w:line="240" w:lineRule="auto"/>
        <w:ind w:left="0" w:firstLine="709"/>
        <w:jc w:val="both"/>
        <w:rPr>
          <w:rFonts w:ascii="Times New Roman" w:hAnsi="Times New Roman" w:cs="Times New Roman"/>
          <w:b/>
          <w:sz w:val="24"/>
          <w:szCs w:val="24"/>
        </w:rPr>
      </w:pPr>
      <w:r w:rsidRPr="0098239E">
        <w:rPr>
          <w:rFonts w:ascii="Times New Roman" w:hAnsi="Times New Roman" w:cs="Times New Roman"/>
          <w:b/>
          <w:sz w:val="24"/>
          <w:szCs w:val="24"/>
        </w:rPr>
        <w:t>Особенности содержания и методов обучения в сравнении с государственными учреждениями повышения квалификации</w:t>
      </w:r>
    </w:p>
    <w:p w14:paraId="2823BCB8" w14:textId="77777777"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t>наличие разработанных по каждому модулю готовых документов для руководителя;</w:t>
      </w:r>
    </w:p>
    <w:p w14:paraId="7E0BACB1" w14:textId="77777777"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t>гарантия на разработанные документы – помощь в подготовке ответа на предписание контрольно-надзорного органа;</w:t>
      </w:r>
    </w:p>
    <w:p w14:paraId="20ECF7F1" w14:textId="77777777"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t>правовая основа для каждого модуля (наличие требований законодательства РФ);</w:t>
      </w:r>
    </w:p>
    <w:p w14:paraId="3DF092EC" w14:textId="77777777"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t xml:space="preserve">отсутствие теоретического содержания и пересказа </w:t>
      </w:r>
      <w:r w:rsidRPr="0098239E">
        <w:rPr>
          <w:rFonts w:ascii="Times New Roman" w:hAnsi="Times New Roman" w:cs="Times New Roman"/>
          <w:color w:val="000000" w:themeColor="text1"/>
          <w:sz w:val="24"/>
          <w:szCs w:val="24"/>
        </w:rPr>
        <w:t>законодательства;</w:t>
      </w:r>
    </w:p>
    <w:p w14:paraId="51412E51" w14:textId="77777777"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t>указание на возможные ошибки и нарушения;</w:t>
      </w:r>
    </w:p>
    <w:p w14:paraId="4C9AB74F" w14:textId="77777777"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t>максимально доброжелательное и внимательное отношение к слушателям;</w:t>
      </w:r>
    </w:p>
    <w:p w14:paraId="66774264" w14:textId="3B4157D5"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lastRenderedPageBreak/>
        <w:t>возможность дальнейших консультаций;</w:t>
      </w:r>
    </w:p>
    <w:p w14:paraId="083AD75D" w14:textId="1A24DE37" w:rsidR="0098239E" w:rsidRPr="0098239E" w:rsidRDefault="0098239E" w:rsidP="0098239E">
      <w:pPr>
        <w:pStyle w:val="af7"/>
        <w:numPr>
          <w:ilvl w:val="0"/>
          <w:numId w:val="38"/>
        </w:numPr>
        <w:spacing w:after="0" w:line="240" w:lineRule="auto"/>
        <w:ind w:left="709" w:hanging="283"/>
        <w:jc w:val="both"/>
        <w:rPr>
          <w:rFonts w:ascii="Times New Roman" w:hAnsi="Times New Roman" w:cs="Times New Roman"/>
          <w:sz w:val="24"/>
          <w:szCs w:val="24"/>
        </w:rPr>
      </w:pPr>
      <w:r w:rsidRPr="0098239E">
        <w:rPr>
          <w:rFonts w:ascii="Times New Roman" w:hAnsi="Times New Roman" w:cs="Times New Roman"/>
          <w:sz w:val="24"/>
          <w:szCs w:val="24"/>
        </w:rPr>
        <w:t>скидки для последующего обучения руководителей и педагогических работников</w:t>
      </w:r>
      <w:r w:rsidRPr="0098239E">
        <w:rPr>
          <w:rFonts w:ascii="Times New Roman" w:hAnsi="Times New Roman" w:cs="Times New Roman"/>
          <w:sz w:val="24"/>
          <w:szCs w:val="24"/>
        </w:rPr>
        <w:br/>
        <w:t>(на программы профессиональной переподготовки</w:t>
      </w:r>
      <w:r>
        <w:rPr>
          <w:rFonts w:ascii="Times New Roman" w:hAnsi="Times New Roman" w:cs="Times New Roman"/>
          <w:sz w:val="24"/>
          <w:szCs w:val="24"/>
        </w:rPr>
        <w:t xml:space="preserve"> и</w:t>
      </w:r>
      <w:r w:rsidRPr="0098239E">
        <w:rPr>
          <w:rFonts w:ascii="Times New Roman" w:hAnsi="Times New Roman" w:cs="Times New Roman"/>
          <w:sz w:val="24"/>
          <w:szCs w:val="24"/>
        </w:rPr>
        <w:t xml:space="preserve"> повышения квалификации).</w:t>
      </w:r>
    </w:p>
    <w:p w14:paraId="19236C53" w14:textId="136DA8C5" w:rsidR="0098239E" w:rsidRPr="0098239E" w:rsidRDefault="0098239E" w:rsidP="0098239E">
      <w:pPr>
        <w:ind w:firstLine="709"/>
        <w:jc w:val="both"/>
      </w:pPr>
      <w:r w:rsidRPr="0098239E">
        <w:rPr>
          <w:rFonts w:eastAsia="Times New Roman"/>
        </w:rPr>
        <w:t xml:space="preserve">Предлагаемое содержание обучения апробировано многолетней практикой работы организации. В 2012-2021 гг. </w:t>
      </w:r>
      <w:r w:rsidRPr="0098239E">
        <w:rPr>
          <w:rFonts w:eastAsia="Times New Roman"/>
          <w:color w:val="000000" w:themeColor="text1"/>
        </w:rPr>
        <w:t>обучение по программам повышения квалификации прошли более 14500 руководителей образовательных учреждений из 44 субъектов Российской Федерации</w:t>
      </w:r>
      <w:r>
        <w:rPr>
          <w:rFonts w:eastAsia="Times New Roman"/>
          <w:color w:val="000000" w:themeColor="text1"/>
        </w:rPr>
        <w:t>.</w:t>
      </w:r>
    </w:p>
    <w:p w14:paraId="5192BA44" w14:textId="6A0AAA2D" w:rsidR="006176BA" w:rsidRPr="0098239E" w:rsidRDefault="00F84262" w:rsidP="0098239E">
      <w:pPr>
        <w:ind w:firstLine="709"/>
        <w:jc w:val="both"/>
        <w:rPr>
          <w:rFonts w:eastAsia="Times New Roman"/>
          <w:color w:val="000000" w:themeColor="text1"/>
        </w:rPr>
      </w:pPr>
      <w:r w:rsidRPr="0098239E">
        <w:rPr>
          <w:rFonts w:eastAsia="Times New Roman"/>
          <w:color w:val="000000" w:themeColor="text1"/>
        </w:rPr>
        <w:t>П</w:t>
      </w:r>
      <w:r w:rsidR="00233752" w:rsidRPr="0098239E">
        <w:rPr>
          <w:rFonts w:eastAsia="Times New Roman"/>
          <w:color w:val="000000" w:themeColor="text1"/>
        </w:rPr>
        <w:t xml:space="preserve">олучить </w:t>
      </w:r>
      <w:r w:rsidR="00233752" w:rsidRPr="0098239E">
        <w:rPr>
          <w:rFonts w:eastAsia="Times New Roman"/>
          <w:b/>
          <w:bCs/>
          <w:color w:val="000000" w:themeColor="text1"/>
        </w:rPr>
        <w:t>д</w:t>
      </w:r>
      <w:r w:rsidR="00895C89" w:rsidRPr="0098239E">
        <w:rPr>
          <w:rFonts w:eastAsia="Times New Roman"/>
          <w:b/>
          <w:bCs/>
          <w:color w:val="000000" w:themeColor="text1"/>
        </w:rPr>
        <w:t>ополнительную информацию</w:t>
      </w:r>
      <w:r w:rsidR="00895C89" w:rsidRPr="0098239E">
        <w:rPr>
          <w:rFonts w:eastAsia="Times New Roman"/>
          <w:color w:val="000000" w:themeColor="text1"/>
        </w:rPr>
        <w:t xml:space="preserve"> можно </w:t>
      </w:r>
      <w:r w:rsidR="002B6C83" w:rsidRPr="0098239E">
        <w:rPr>
          <w:rFonts w:eastAsia="Times New Roman"/>
          <w:color w:val="000000" w:themeColor="text1"/>
        </w:rPr>
        <w:t>по телефон</w:t>
      </w:r>
      <w:r w:rsidR="0074668B" w:rsidRPr="0098239E">
        <w:rPr>
          <w:rFonts w:eastAsia="Times New Roman"/>
          <w:color w:val="000000" w:themeColor="text1"/>
        </w:rPr>
        <w:t>ам</w:t>
      </w:r>
      <w:r w:rsidR="002B6C83" w:rsidRPr="0098239E">
        <w:rPr>
          <w:rFonts w:eastAsia="Times New Roman"/>
          <w:color w:val="000000" w:themeColor="text1"/>
        </w:rPr>
        <w:t xml:space="preserve"> +7</w:t>
      </w:r>
      <w:r w:rsidR="00233752" w:rsidRPr="0098239E">
        <w:rPr>
          <w:rFonts w:eastAsia="Times New Roman"/>
          <w:color w:val="000000" w:themeColor="text1"/>
        </w:rPr>
        <w:t> </w:t>
      </w:r>
      <w:r w:rsidR="00895C89" w:rsidRPr="0098239E">
        <w:rPr>
          <w:rFonts w:eastAsia="Times New Roman"/>
          <w:color w:val="000000" w:themeColor="text1"/>
        </w:rPr>
        <w:t>(963) 368-</w:t>
      </w:r>
      <w:r w:rsidR="002B6C83" w:rsidRPr="0098239E">
        <w:rPr>
          <w:rFonts w:eastAsia="Times New Roman"/>
          <w:color w:val="000000" w:themeColor="text1"/>
        </w:rPr>
        <w:t>50-13 (Константин Владимирович)</w:t>
      </w:r>
      <w:r w:rsidR="00686F40" w:rsidRPr="0098239E">
        <w:rPr>
          <w:rFonts w:eastAsia="Times New Roman"/>
          <w:color w:val="000000" w:themeColor="text1"/>
        </w:rPr>
        <w:t xml:space="preserve"> или</w:t>
      </w:r>
      <w:r w:rsidR="002B6C83" w:rsidRPr="0098239E">
        <w:rPr>
          <w:rFonts w:eastAsia="Times New Roman"/>
          <w:color w:val="000000" w:themeColor="text1"/>
        </w:rPr>
        <w:t xml:space="preserve"> +7 (909) 566-22-32 (Олег Михайлович)</w:t>
      </w:r>
      <w:r w:rsidR="00B32ACA" w:rsidRPr="0098239E">
        <w:rPr>
          <w:rFonts w:eastAsia="Times New Roman"/>
          <w:color w:val="000000" w:themeColor="text1"/>
        </w:rPr>
        <w:t>.</w:t>
      </w:r>
    </w:p>
    <w:p w14:paraId="2472168C" w14:textId="1F02BAE2" w:rsidR="00686F40" w:rsidRPr="0098239E" w:rsidRDefault="00AC7DD9" w:rsidP="0098239E">
      <w:pPr>
        <w:jc w:val="both"/>
        <w:rPr>
          <w:rFonts w:eastAsia="Times New Roman"/>
        </w:rPr>
      </w:pPr>
      <w:r w:rsidRPr="0098239E">
        <w:rPr>
          <w:rFonts w:eastAsia="Times New Roman"/>
        </w:rPr>
        <w:t xml:space="preserve">Приложение: </w:t>
      </w:r>
      <w:r w:rsidR="00945C3E" w:rsidRPr="0098239E">
        <w:rPr>
          <w:rFonts w:eastAsia="Times New Roman"/>
        </w:rPr>
        <w:t xml:space="preserve">1. </w:t>
      </w:r>
      <w:r w:rsidR="0090153F" w:rsidRPr="0098239E">
        <w:t xml:space="preserve">План семинара и перечень выдаваемых документов </w:t>
      </w:r>
      <w:r w:rsidR="0090153F" w:rsidRPr="0098239E">
        <w:rPr>
          <w:rFonts w:eastAsia="Times New Roman"/>
        </w:rPr>
        <w:t xml:space="preserve">на </w:t>
      </w:r>
      <w:r w:rsidR="00326C83" w:rsidRPr="0098239E">
        <w:rPr>
          <w:rFonts w:eastAsia="Times New Roman"/>
          <w:color w:val="000000" w:themeColor="text1"/>
        </w:rPr>
        <w:t>3</w:t>
      </w:r>
      <w:r w:rsidR="0090153F" w:rsidRPr="0098239E">
        <w:rPr>
          <w:rFonts w:eastAsia="Times New Roman"/>
        </w:rPr>
        <w:t xml:space="preserve"> л. в электронном виде</w:t>
      </w:r>
      <w:r w:rsidRPr="0098239E">
        <w:rPr>
          <w:rFonts w:eastAsia="Times New Roman"/>
        </w:rPr>
        <w:t>.</w:t>
      </w:r>
    </w:p>
    <w:p w14:paraId="31C5852D" w14:textId="77777777" w:rsidR="00945C3E" w:rsidRPr="0098239E" w:rsidRDefault="00945C3E" w:rsidP="0098239E">
      <w:pPr>
        <w:ind w:left="1418"/>
        <w:jc w:val="both"/>
      </w:pPr>
      <w:r w:rsidRPr="0098239E">
        <w:rPr>
          <w:color w:val="000000"/>
          <w:spacing w:val="-2"/>
        </w:rPr>
        <w:t>2. Форма заявки на участие в семинаре на 1 л. в электронном виде</w:t>
      </w:r>
      <w:r w:rsidRPr="0098239E">
        <w:t>.</w:t>
      </w:r>
    </w:p>
    <w:p w14:paraId="338693D3" w14:textId="4CE1DA19" w:rsidR="00D24915" w:rsidRPr="0098239E" w:rsidRDefault="00D24915" w:rsidP="0098239E">
      <w:pPr>
        <w:jc w:val="both"/>
        <w:rPr>
          <w:rFonts w:eastAsia="Times New Roman"/>
        </w:rPr>
      </w:pPr>
    </w:p>
    <w:p w14:paraId="0F78BFC3" w14:textId="77777777" w:rsidR="00D24915" w:rsidRPr="0098239E" w:rsidRDefault="00D24915" w:rsidP="0098239E">
      <w:pPr>
        <w:jc w:val="both"/>
        <w:rPr>
          <w:rFonts w:eastAsia="Times New Roman"/>
        </w:rPr>
      </w:pPr>
    </w:p>
    <w:tbl>
      <w:tblPr>
        <w:tblW w:w="10206" w:type="dxa"/>
        <w:tblLayout w:type="fixed"/>
        <w:tblLook w:val="04A0" w:firstRow="1" w:lastRow="0" w:firstColumn="1" w:lastColumn="0" w:noHBand="0" w:noVBand="1"/>
      </w:tblPr>
      <w:tblGrid>
        <w:gridCol w:w="4219"/>
        <w:gridCol w:w="1271"/>
        <w:gridCol w:w="4716"/>
      </w:tblGrid>
      <w:tr w:rsidR="002B6C83" w:rsidRPr="0098239E" w14:paraId="634A0527" w14:textId="77777777" w:rsidTr="009C03E0">
        <w:trPr>
          <w:trHeight w:val="66"/>
        </w:trPr>
        <w:tc>
          <w:tcPr>
            <w:tcW w:w="4219" w:type="dxa"/>
            <w:shd w:val="clear" w:color="auto" w:fill="auto"/>
          </w:tcPr>
          <w:p w14:paraId="76638948" w14:textId="77777777" w:rsidR="00F45A64" w:rsidRPr="0098239E" w:rsidRDefault="00D27088" w:rsidP="0098239E">
            <w:pPr>
              <w:tabs>
                <w:tab w:val="left" w:pos="1985"/>
              </w:tabs>
              <w:ind w:left="-113"/>
              <w:jc w:val="both"/>
              <w:rPr>
                <w:b/>
              </w:rPr>
            </w:pPr>
            <w:r w:rsidRPr="0098239E">
              <w:rPr>
                <w:noProof/>
              </w:rPr>
              <w:drawing>
                <wp:anchor distT="0" distB="0" distL="114300" distR="114300" simplePos="0" relativeHeight="251658240" behindDoc="0" locked="0" layoutInCell="1" allowOverlap="1" wp14:anchorId="39293828" wp14:editId="7D5C202F">
                  <wp:simplePos x="0" y="0"/>
                  <wp:positionH relativeFrom="column">
                    <wp:posOffset>4445</wp:posOffset>
                  </wp:positionH>
                  <wp:positionV relativeFrom="paragraph">
                    <wp:posOffset>221615</wp:posOffset>
                  </wp:positionV>
                  <wp:extent cx="1025525" cy="1061720"/>
                  <wp:effectExtent l="0" t="0" r="0" b="0"/>
                  <wp:wrapSquare wrapText="bothSides"/>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52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A64" w:rsidRPr="0098239E">
              <w:rPr>
                <w:b/>
              </w:rPr>
              <w:t>Генеральный директор</w:t>
            </w:r>
          </w:p>
          <w:p w14:paraId="63967C7A" w14:textId="77777777" w:rsidR="00F45A64" w:rsidRPr="0098239E" w:rsidRDefault="00F45A64" w:rsidP="0098239E">
            <w:pPr>
              <w:tabs>
                <w:tab w:val="left" w:pos="1985"/>
              </w:tabs>
              <w:jc w:val="both"/>
              <w:rPr>
                <w:b/>
              </w:rPr>
            </w:pPr>
          </w:p>
          <w:p w14:paraId="1F322EC3" w14:textId="77777777" w:rsidR="00F45A64" w:rsidRPr="0098239E" w:rsidRDefault="00F45A64" w:rsidP="0098239E">
            <w:pPr>
              <w:tabs>
                <w:tab w:val="left" w:pos="1985"/>
              </w:tabs>
              <w:jc w:val="both"/>
              <w:rPr>
                <w:b/>
              </w:rPr>
            </w:pPr>
          </w:p>
          <w:p w14:paraId="6338AB88" w14:textId="13C9364E" w:rsidR="00F45A64" w:rsidRPr="0098239E" w:rsidRDefault="00F45A64" w:rsidP="0098239E">
            <w:pPr>
              <w:tabs>
                <w:tab w:val="left" w:pos="1985"/>
              </w:tabs>
              <w:jc w:val="right"/>
              <w:rPr>
                <w:b/>
              </w:rPr>
            </w:pPr>
            <w:r w:rsidRPr="0098239E">
              <w:rPr>
                <w:b/>
              </w:rPr>
              <w:t>К.В. Афанасьев</w:t>
            </w:r>
          </w:p>
        </w:tc>
        <w:tc>
          <w:tcPr>
            <w:tcW w:w="1271" w:type="dxa"/>
            <w:shd w:val="clear" w:color="auto" w:fill="auto"/>
          </w:tcPr>
          <w:p w14:paraId="10195F32" w14:textId="77777777" w:rsidR="00F45A64" w:rsidRPr="0098239E" w:rsidRDefault="00F45A64" w:rsidP="0098239E">
            <w:pPr>
              <w:tabs>
                <w:tab w:val="left" w:pos="1985"/>
              </w:tabs>
              <w:jc w:val="both"/>
              <w:rPr>
                <w:b/>
              </w:rPr>
            </w:pPr>
          </w:p>
        </w:tc>
        <w:tc>
          <w:tcPr>
            <w:tcW w:w="4716" w:type="dxa"/>
            <w:shd w:val="clear" w:color="auto" w:fill="auto"/>
          </w:tcPr>
          <w:p w14:paraId="3865AC06" w14:textId="77777777" w:rsidR="00F45A64" w:rsidRPr="0098239E" w:rsidRDefault="00F45A64" w:rsidP="0098239E">
            <w:pPr>
              <w:tabs>
                <w:tab w:val="left" w:pos="1985"/>
              </w:tabs>
              <w:jc w:val="both"/>
              <w:rPr>
                <w:b/>
              </w:rPr>
            </w:pPr>
            <w:r w:rsidRPr="0098239E">
              <w:rPr>
                <w:b/>
              </w:rPr>
              <w:t>Руководитель научно-</w:t>
            </w:r>
          </w:p>
          <w:p w14:paraId="2F853820" w14:textId="77777777" w:rsidR="00F45A64" w:rsidRPr="0098239E" w:rsidRDefault="00D27088" w:rsidP="0098239E">
            <w:pPr>
              <w:tabs>
                <w:tab w:val="left" w:pos="1985"/>
              </w:tabs>
              <w:jc w:val="both"/>
              <w:rPr>
                <w:b/>
              </w:rPr>
            </w:pPr>
            <w:r w:rsidRPr="0098239E">
              <w:rPr>
                <w:noProof/>
              </w:rPr>
              <w:drawing>
                <wp:anchor distT="0" distB="0" distL="114300" distR="114300" simplePos="0" relativeHeight="251657216" behindDoc="0" locked="0" layoutInCell="1" allowOverlap="1" wp14:anchorId="524B9A1E" wp14:editId="3964523B">
                  <wp:simplePos x="0" y="0"/>
                  <wp:positionH relativeFrom="margin">
                    <wp:posOffset>31115</wp:posOffset>
                  </wp:positionH>
                  <wp:positionV relativeFrom="margin">
                    <wp:posOffset>419100</wp:posOffset>
                  </wp:positionV>
                  <wp:extent cx="1471295" cy="34798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295"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A64" w:rsidRPr="0098239E">
              <w:rPr>
                <w:b/>
              </w:rPr>
              <w:t>образовательного центра</w:t>
            </w:r>
          </w:p>
          <w:p w14:paraId="24C6E437" w14:textId="77777777" w:rsidR="00F45A64" w:rsidRPr="0098239E" w:rsidRDefault="00F45A64" w:rsidP="0098239E">
            <w:pPr>
              <w:tabs>
                <w:tab w:val="left" w:pos="1985"/>
              </w:tabs>
              <w:jc w:val="both"/>
              <w:rPr>
                <w:b/>
              </w:rPr>
            </w:pPr>
          </w:p>
          <w:p w14:paraId="7D2DDB7B" w14:textId="29350C27" w:rsidR="00F45A64" w:rsidRPr="0098239E" w:rsidRDefault="00F45A64" w:rsidP="0098239E">
            <w:pPr>
              <w:tabs>
                <w:tab w:val="left" w:pos="1985"/>
              </w:tabs>
              <w:jc w:val="right"/>
              <w:rPr>
                <w:b/>
              </w:rPr>
            </w:pPr>
            <w:r w:rsidRPr="0098239E">
              <w:rPr>
                <w:b/>
              </w:rPr>
              <w:t>О.М. Зайченко</w:t>
            </w:r>
          </w:p>
        </w:tc>
      </w:tr>
    </w:tbl>
    <w:p w14:paraId="0D4CB5AA" w14:textId="77777777" w:rsidR="002E1CEE" w:rsidRPr="0098239E" w:rsidRDefault="002E1CEE" w:rsidP="0098239E">
      <w:pPr>
        <w:jc w:val="right"/>
        <w:sectPr w:rsidR="002E1CEE" w:rsidRPr="0098239E" w:rsidSect="00062D3C">
          <w:headerReference w:type="default" r:id="rId11"/>
          <w:pgSz w:w="11906" w:h="16838"/>
          <w:pgMar w:top="1134" w:right="567" w:bottom="1134" w:left="1134" w:header="709" w:footer="709" w:gutter="0"/>
          <w:pgNumType w:start="1"/>
          <w:cols w:space="708"/>
          <w:titlePg/>
          <w:docGrid w:linePitch="360"/>
        </w:sectPr>
      </w:pPr>
    </w:p>
    <w:p w14:paraId="29B49298" w14:textId="55A1C638" w:rsidR="0037051A" w:rsidRPr="00945C3E" w:rsidRDefault="0037051A" w:rsidP="00736277">
      <w:pPr>
        <w:spacing w:line="216" w:lineRule="auto"/>
        <w:jc w:val="right"/>
      </w:pPr>
      <w:r w:rsidRPr="00945C3E">
        <w:lastRenderedPageBreak/>
        <w:t>Приложение</w:t>
      </w:r>
      <w:r w:rsidR="00E257F1">
        <w:t xml:space="preserve"> 1</w:t>
      </w:r>
    </w:p>
    <w:p w14:paraId="328E8B69" w14:textId="77777777" w:rsidR="002E1CEE" w:rsidRPr="00945C3E" w:rsidRDefault="002E1CEE" w:rsidP="00736277">
      <w:pPr>
        <w:spacing w:line="216" w:lineRule="auto"/>
        <w:ind w:left="1701" w:right="1700"/>
        <w:jc w:val="center"/>
        <w:rPr>
          <w:rFonts w:eastAsia="Times New Roman"/>
          <w:b/>
          <w:bCs/>
          <w:color w:val="000000"/>
        </w:rPr>
      </w:pPr>
    </w:p>
    <w:p w14:paraId="024B8B61" w14:textId="1CB8862D" w:rsidR="00AA2DA9" w:rsidRPr="00FD3505" w:rsidRDefault="005C7C8D" w:rsidP="00736277">
      <w:pPr>
        <w:spacing w:line="216" w:lineRule="auto"/>
        <w:ind w:left="1701" w:right="1700"/>
        <w:jc w:val="center"/>
        <w:rPr>
          <w:rFonts w:eastAsia="Times New Roman"/>
          <w:color w:val="000000" w:themeColor="text1"/>
        </w:rPr>
      </w:pPr>
      <w:r w:rsidRPr="00E257F1">
        <w:rPr>
          <w:rFonts w:eastAsia="Times New Roman"/>
          <w:b/>
          <w:bCs/>
          <w:color w:val="000000" w:themeColor="text1"/>
        </w:rPr>
        <w:t>ПЕРЕЧЕНЬ</w:t>
      </w:r>
      <w:r w:rsidRPr="00E257F1">
        <w:rPr>
          <w:rFonts w:eastAsia="Times New Roman"/>
          <w:b/>
          <w:bCs/>
          <w:color w:val="000000" w:themeColor="text1"/>
        </w:rPr>
        <w:br/>
      </w:r>
      <w:r w:rsidR="006C2496" w:rsidRPr="00E257F1">
        <w:rPr>
          <w:rFonts w:eastAsia="Times New Roman"/>
          <w:b/>
          <w:bCs/>
          <w:color w:val="000000" w:themeColor="text1"/>
        </w:rPr>
        <w:t>документов, предоставляемых слушателям</w:t>
      </w:r>
      <w:r w:rsidRPr="00E257F1">
        <w:rPr>
          <w:rFonts w:eastAsia="Times New Roman"/>
          <w:b/>
          <w:bCs/>
          <w:color w:val="000000" w:themeColor="text1"/>
        </w:rPr>
        <w:t xml:space="preserve"> по программе</w:t>
      </w:r>
      <w:r w:rsidR="00E339DD" w:rsidRPr="00E257F1">
        <w:rPr>
          <w:rFonts w:eastAsia="Times New Roman"/>
          <w:b/>
          <w:bCs/>
          <w:color w:val="000000" w:themeColor="text1"/>
        </w:rPr>
        <w:br/>
      </w:r>
    </w:p>
    <w:p w14:paraId="095121E2" w14:textId="783E8857" w:rsidR="00AA2DA9" w:rsidRPr="00F014ED" w:rsidRDefault="00F014ED" w:rsidP="00736277">
      <w:pPr>
        <w:spacing w:line="216" w:lineRule="auto"/>
        <w:ind w:left="1701" w:right="1700"/>
        <w:jc w:val="center"/>
        <w:rPr>
          <w:rFonts w:eastAsia="Times New Roman"/>
          <w:color w:val="000000" w:themeColor="text1"/>
        </w:rPr>
      </w:pPr>
      <w:r w:rsidRPr="00F014ED">
        <w:rPr>
          <w:rFonts w:eastAsia="Times New Roman"/>
          <w:color w:val="000000"/>
        </w:rPr>
        <w:t>Программа развития детской школы искусств</w:t>
      </w:r>
    </w:p>
    <w:p w14:paraId="785B8A9C" w14:textId="77777777" w:rsidR="00AA2DA9" w:rsidRPr="00945C3E" w:rsidRDefault="00AA2DA9" w:rsidP="00736277">
      <w:pPr>
        <w:spacing w:line="216" w:lineRule="auto"/>
        <w:ind w:left="1701" w:right="1700"/>
        <w:jc w:val="center"/>
        <w:rPr>
          <w:rFonts w:eastAsia="Times New Roman"/>
          <w:color w:val="000000" w:themeColor="text1"/>
        </w:rPr>
      </w:pPr>
    </w:p>
    <w:p w14:paraId="29DCF925" w14:textId="479BC0EB" w:rsidR="006D6F21" w:rsidRPr="00FD3505" w:rsidRDefault="006D6F21" w:rsidP="00736277">
      <w:pPr>
        <w:numPr>
          <w:ilvl w:val="0"/>
          <w:numId w:val="25"/>
        </w:numPr>
        <w:snapToGrid w:val="0"/>
        <w:spacing w:line="216" w:lineRule="auto"/>
        <w:ind w:left="709" w:hanging="425"/>
        <w:jc w:val="both"/>
        <w:rPr>
          <w:rFonts w:eastAsia="Times New Roman"/>
          <w:color w:val="000000" w:themeColor="text1"/>
        </w:rPr>
      </w:pPr>
      <w:r w:rsidRPr="00FD3505">
        <w:rPr>
          <w:rFonts w:eastAsia="Times New Roman"/>
          <w:color w:val="000000" w:themeColor="text1"/>
        </w:rPr>
        <w:t>Программа развития детской школы искусств на 2022–2025 гг.</w:t>
      </w:r>
      <w:r w:rsidR="003C4B80" w:rsidRPr="00FD3505">
        <w:rPr>
          <w:rFonts w:eastAsia="Times New Roman"/>
          <w:color w:val="000000" w:themeColor="text1"/>
        </w:rPr>
        <w:t xml:space="preserve"> (полный текст).</w:t>
      </w:r>
    </w:p>
    <w:p w14:paraId="1D4EC082"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Приказ по учреждению «О разработке Программы развития учреждения».</w:t>
      </w:r>
    </w:p>
    <w:p w14:paraId="713BFA50"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Приказ по учреждению «О создании рабочей группы по разработке Программы развития учреждения».</w:t>
      </w:r>
    </w:p>
    <w:p w14:paraId="24FECD05"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Приказ по учреждению «Об утверждении Программы развития учреждения».</w:t>
      </w:r>
    </w:p>
    <w:p w14:paraId="5E0BF954"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Протокол заседания выборного органа первичной профсоюзной организации или иного представительного органа работников о согласовании (рассмотрении) Программы развития.</w:t>
      </w:r>
    </w:p>
    <w:p w14:paraId="0C68F46B"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Образец письма учредителю о согласовании программы развития.</w:t>
      </w:r>
    </w:p>
    <w:p w14:paraId="31756BBD"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Презентация Программы развития для учредителя, работников учреждения, родителей (законных представителей) обучающихся.</w:t>
      </w:r>
    </w:p>
    <w:p w14:paraId="00B2F45A" w14:textId="77777777" w:rsidR="006D6F21" w:rsidRPr="00877413" w:rsidRDefault="006D6F21" w:rsidP="00736277">
      <w:pPr>
        <w:numPr>
          <w:ilvl w:val="0"/>
          <w:numId w:val="25"/>
        </w:numPr>
        <w:snapToGrid w:val="0"/>
        <w:spacing w:line="216" w:lineRule="auto"/>
        <w:ind w:left="709" w:hanging="425"/>
        <w:jc w:val="both"/>
        <w:rPr>
          <w:rFonts w:eastAsia="Times New Roman"/>
        </w:rPr>
      </w:pPr>
      <w:r w:rsidRPr="00877413">
        <w:rPr>
          <w:rFonts w:eastAsia="Times New Roman"/>
        </w:rPr>
        <w:t>Отчет о выполнении программы развития (для представления учредителю, работникам учреждения).</w:t>
      </w:r>
    </w:p>
    <w:p w14:paraId="72EEC574" w14:textId="59780230" w:rsidR="00945C3E" w:rsidRPr="00945C3E" w:rsidRDefault="00945C3E" w:rsidP="00736277">
      <w:pPr>
        <w:pStyle w:val="af7"/>
        <w:numPr>
          <w:ilvl w:val="0"/>
          <w:numId w:val="25"/>
        </w:numPr>
        <w:spacing w:after="0" w:line="216" w:lineRule="auto"/>
        <w:ind w:left="709" w:hanging="425"/>
        <w:jc w:val="both"/>
        <w:rPr>
          <w:rFonts w:ascii="Times New Roman" w:hAnsi="Times New Roman" w:cs="Times New Roman"/>
          <w:bCs/>
          <w:color w:val="000000"/>
          <w:sz w:val="24"/>
          <w:szCs w:val="24"/>
        </w:rPr>
      </w:pPr>
      <w:r w:rsidRPr="00945C3E">
        <w:rPr>
          <w:rFonts w:ascii="Times New Roman" w:hAnsi="Times New Roman" w:cs="Times New Roman"/>
          <w:bCs/>
          <w:color w:val="000000"/>
          <w:sz w:val="24"/>
          <w:szCs w:val="24"/>
        </w:rPr>
        <w:t xml:space="preserve">Презентация по </w:t>
      </w:r>
      <w:r w:rsidR="006D6F21">
        <w:rPr>
          <w:rFonts w:ascii="Times New Roman" w:hAnsi="Times New Roman" w:cs="Times New Roman"/>
          <w:bCs/>
          <w:color w:val="000000"/>
          <w:sz w:val="24"/>
          <w:szCs w:val="24"/>
        </w:rPr>
        <w:t>модулю</w:t>
      </w:r>
      <w:r w:rsidRPr="00945C3E">
        <w:rPr>
          <w:rFonts w:ascii="Times New Roman" w:hAnsi="Times New Roman" w:cs="Times New Roman"/>
          <w:bCs/>
          <w:color w:val="000000"/>
          <w:sz w:val="24"/>
          <w:szCs w:val="24"/>
        </w:rPr>
        <w:t>.</w:t>
      </w:r>
    </w:p>
    <w:p w14:paraId="64CEC681" w14:textId="2FEFBBC0" w:rsidR="00AA2DA9" w:rsidRDefault="00AA2DA9" w:rsidP="00736277">
      <w:pPr>
        <w:spacing w:line="216" w:lineRule="auto"/>
        <w:ind w:left="1701" w:right="1700"/>
        <w:jc w:val="center"/>
        <w:rPr>
          <w:rFonts w:eastAsia="Times New Roman"/>
          <w:color w:val="000000" w:themeColor="text1"/>
        </w:rPr>
      </w:pPr>
    </w:p>
    <w:p w14:paraId="4B1FB2C3" w14:textId="77777777" w:rsidR="00465429" w:rsidRPr="00877413" w:rsidRDefault="00465429" w:rsidP="00736277">
      <w:pPr>
        <w:snapToGrid w:val="0"/>
        <w:spacing w:line="216" w:lineRule="auto"/>
        <w:ind w:firstLine="709"/>
        <w:jc w:val="both"/>
        <w:rPr>
          <w:rFonts w:eastAsia="Times New Roman"/>
        </w:rPr>
      </w:pPr>
      <w:r w:rsidRPr="00877413">
        <w:rPr>
          <w:rFonts w:eastAsia="Times New Roman"/>
        </w:rPr>
        <w:t>Программа развития разработана с учетом:</w:t>
      </w:r>
    </w:p>
    <w:p w14:paraId="1A19B4E4"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Государственной программы РФ «Развитие образования»;</w:t>
      </w:r>
    </w:p>
    <w:p w14:paraId="673D3E55"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Государственной программы РФ «Развитие культуры и туризма»;</w:t>
      </w:r>
    </w:p>
    <w:p w14:paraId="338D22DD"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Указа Президента РФ от 07.05.2018 № 204 «О национальных целях и стратегических задачах развития Российской Федерации на период до 2024 года»;</w:t>
      </w:r>
    </w:p>
    <w:p w14:paraId="487F45E9"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Федеральных государственных требований минимуму содержания, структуре и условиям реализации дополнительных предпрофессиональных программ в области искусств</w:t>
      </w:r>
      <w:r>
        <w:rPr>
          <w:rFonts w:eastAsia="Times New Roman"/>
        </w:rPr>
        <w:br/>
      </w:r>
      <w:r w:rsidRPr="00877413">
        <w:rPr>
          <w:rFonts w:eastAsia="Times New Roman"/>
        </w:rPr>
        <w:t>и к срокам обучения по этим программам;</w:t>
      </w:r>
    </w:p>
    <w:p w14:paraId="55A9DC60"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Стратегии развития воспитания в РФ на период до 2025 года, утвержденной распоряжением Правительства РФ от 29.05.2015 № 996-р;</w:t>
      </w:r>
    </w:p>
    <w:p w14:paraId="70783BD1" w14:textId="77777777" w:rsidR="00465429" w:rsidRPr="00877413" w:rsidRDefault="00465429" w:rsidP="00736277">
      <w:pPr>
        <w:numPr>
          <w:ilvl w:val="0"/>
          <w:numId w:val="37"/>
        </w:numPr>
        <w:snapToGrid w:val="0"/>
        <w:spacing w:line="216" w:lineRule="auto"/>
        <w:jc w:val="both"/>
        <w:rPr>
          <w:rFonts w:eastAsia="Times New Roman"/>
        </w:rPr>
      </w:pPr>
      <w:r w:rsidRPr="00877413">
        <w:rPr>
          <w:rFonts w:eastAsia="Times New Roman"/>
        </w:rPr>
        <w:t>Концепции развития дополнительного образования детей, утвержденной распоряжением Правительства РФ от 04.09.2014 № 1726-р;</w:t>
      </w:r>
    </w:p>
    <w:p w14:paraId="2DFC2D3D" w14:textId="77777777" w:rsidR="00465429" w:rsidRDefault="00465429" w:rsidP="00736277">
      <w:pPr>
        <w:numPr>
          <w:ilvl w:val="0"/>
          <w:numId w:val="37"/>
        </w:numPr>
        <w:snapToGrid w:val="0"/>
        <w:spacing w:line="216" w:lineRule="auto"/>
        <w:jc w:val="both"/>
        <w:rPr>
          <w:rFonts w:eastAsia="Times New Roman"/>
        </w:rPr>
      </w:pPr>
      <w:r w:rsidRPr="00877413">
        <w:rPr>
          <w:rFonts w:eastAsia="Times New Roman"/>
        </w:rPr>
        <w:t>Концепции общенациональной системы выявления и развития молодых талантов, утвержденной Президентом РФ 03.04.2012 № Пр-827;</w:t>
      </w:r>
    </w:p>
    <w:p w14:paraId="1B02793D" w14:textId="3E603C07" w:rsidR="00465429" w:rsidRPr="00465429" w:rsidRDefault="00465429" w:rsidP="00736277">
      <w:pPr>
        <w:numPr>
          <w:ilvl w:val="0"/>
          <w:numId w:val="37"/>
        </w:numPr>
        <w:snapToGrid w:val="0"/>
        <w:spacing w:line="216" w:lineRule="auto"/>
        <w:jc w:val="both"/>
        <w:rPr>
          <w:rFonts w:eastAsia="Times New Roman"/>
        </w:rPr>
      </w:pPr>
      <w:r w:rsidRPr="00465429">
        <w:rPr>
          <w:rFonts w:eastAsia="Times New Roman"/>
        </w:rPr>
        <w:t>других нормативных правовых актов РФ, определяющих единую государственную политику в сферах образования и культуры</w:t>
      </w:r>
      <w:r>
        <w:rPr>
          <w:rFonts w:eastAsia="Times New Roman"/>
        </w:rPr>
        <w:t>.</w:t>
      </w:r>
    </w:p>
    <w:p w14:paraId="7F611997" w14:textId="77777777" w:rsidR="00465429" w:rsidRPr="00E257F1" w:rsidRDefault="00465429" w:rsidP="00736277">
      <w:pPr>
        <w:spacing w:line="216" w:lineRule="auto"/>
        <w:ind w:left="1701" w:right="1700"/>
        <w:jc w:val="center"/>
        <w:rPr>
          <w:rFonts w:eastAsia="Times New Roman"/>
          <w:color w:val="000000" w:themeColor="text1"/>
        </w:rPr>
      </w:pPr>
    </w:p>
    <w:p w14:paraId="009662A2" w14:textId="77777777" w:rsidR="003B008F" w:rsidRPr="00E257F1" w:rsidRDefault="003B008F" w:rsidP="003B008F">
      <w:pPr>
        <w:spacing w:line="216" w:lineRule="auto"/>
        <w:ind w:left="1701" w:right="1700"/>
        <w:jc w:val="center"/>
        <w:rPr>
          <w:color w:val="000000" w:themeColor="text1"/>
        </w:rPr>
      </w:pPr>
      <w:r>
        <w:rPr>
          <w:color w:val="000000" w:themeColor="text1"/>
        </w:rPr>
        <w:t>Учебная нагрузка преподавателей</w:t>
      </w:r>
    </w:p>
    <w:p w14:paraId="2452863E" w14:textId="77777777" w:rsidR="003B008F" w:rsidRPr="00945C3E" w:rsidRDefault="003B008F" w:rsidP="003B008F">
      <w:pPr>
        <w:spacing w:line="216" w:lineRule="auto"/>
        <w:ind w:left="1701" w:right="1700"/>
        <w:jc w:val="center"/>
        <w:rPr>
          <w:color w:val="000000"/>
        </w:rPr>
      </w:pPr>
    </w:p>
    <w:p w14:paraId="0CF4C481" w14:textId="77777777" w:rsidR="003B008F" w:rsidRDefault="003B008F" w:rsidP="003B008F">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учебной нагрузке преподавателей учреждения</w:t>
      </w:r>
      <w:r w:rsidRPr="00945C3E">
        <w:rPr>
          <w:rFonts w:ascii="Times New Roman" w:hAnsi="Times New Roman" w:cs="Times New Roman"/>
          <w:color w:val="000000"/>
          <w:sz w:val="24"/>
          <w:szCs w:val="24"/>
        </w:rPr>
        <w:t>.</w:t>
      </w:r>
    </w:p>
    <w:p w14:paraId="25234EE3" w14:textId="77777777" w:rsidR="003B008F" w:rsidRDefault="003B008F" w:rsidP="003B008F">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внесении изменений в тарификацию.</w:t>
      </w:r>
    </w:p>
    <w:p w14:paraId="56961745" w14:textId="77777777" w:rsidR="003B008F" w:rsidRDefault="003B008F" w:rsidP="003B008F">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Дополнительное соглашение к трудовому договору об изменении учебной нагрузки на неопределенный срок.</w:t>
      </w:r>
    </w:p>
    <w:p w14:paraId="5707881F" w14:textId="77777777" w:rsidR="003B008F" w:rsidRDefault="003B008F" w:rsidP="003B008F">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Дополнительное соглашение к трудовому договору об изменении учебной нагрузки на неопределенный срок.</w:t>
      </w:r>
    </w:p>
    <w:p w14:paraId="56FDEB85" w14:textId="77777777" w:rsidR="003B008F" w:rsidRDefault="003B008F" w:rsidP="003B008F">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преподавателя об изменении учебной нагрузки.</w:t>
      </w:r>
    </w:p>
    <w:p w14:paraId="66413A7C" w14:textId="77777777" w:rsidR="003B008F" w:rsidRPr="00945C3E" w:rsidRDefault="003B008F" w:rsidP="003B008F">
      <w:pPr>
        <w:pStyle w:val="af7"/>
        <w:numPr>
          <w:ilvl w:val="0"/>
          <w:numId w:val="25"/>
        </w:numPr>
        <w:spacing w:after="0" w:line="216" w:lineRule="auto"/>
        <w:ind w:hanging="43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Судебная практика по вопросам изменения учебной нагрузки преподавателей.</w:t>
      </w:r>
    </w:p>
    <w:p w14:paraId="5AB38B12" w14:textId="77777777" w:rsidR="003B008F" w:rsidRDefault="003B008F" w:rsidP="00736277">
      <w:pPr>
        <w:spacing w:line="216" w:lineRule="auto"/>
        <w:ind w:left="1701" w:right="1700"/>
        <w:jc w:val="center"/>
        <w:rPr>
          <w:rFonts w:eastAsia="Times New Roman"/>
          <w:color w:val="000000"/>
        </w:rPr>
      </w:pPr>
    </w:p>
    <w:p w14:paraId="541AFCA6" w14:textId="48A3A606" w:rsidR="00D926CF" w:rsidRDefault="003C4B80" w:rsidP="00736277">
      <w:pPr>
        <w:spacing w:line="216" w:lineRule="auto"/>
        <w:ind w:left="1701" w:right="1700"/>
        <w:jc w:val="center"/>
        <w:rPr>
          <w:rFonts w:eastAsia="Times New Roman"/>
          <w:color w:val="000000" w:themeColor="text1"/>
        </w:rPr>
      </w:pPr>
      <w:r w:rsidRPr="00FD3505">
        <w:rPr>
          <w:rFonts w:eastAsia="Times New Roman"/>
          <w:color w:val="000000" w:themeColor="text1"/>
        </w:rPr>
        <w:t>Дисциплина труда</w:t>
      </w:r>
      <w:r w:rsidR="00F014ED" w:rsidRPr="00FD3505">
        <w:rPr>
          <w:rFonts w:eastAsia="Times New Roman"/>
          <w:color w:val="000000" w:themeColor="text1"/>
        </w:rPr>
        <w:t xml:space="preserve"> </w:t>
      </w:r>
      <w:r w:rsidR="00AD294D" w:rsidRPr="00FD3505">
        <w:rPr>
          <w:rFonts w:eastAsia="Times New Roman"/>
          <w:color w:val="000000" w:themeColor="text1"/>
        </w:rPr>
        <w:t xml:space="preserve">и профессиональная этика </w:t>
      </w:r>
      <w:r w:rsidR="00F014ED" w:rsidRPr="00FD3505">
        <w:rPr>
          <w:rFonts w:eastAsia="Times New Roman"/>
          <w:color w:val="000000" w:themeColor="text1"/>
        </w:rPr>
        <w:t>преподавателей</w:t>
      </w:r>
      <w:r w:rsidR="00FD3505" w:rsidRPr="00FD3505">
        <w:rPr>
          <w:rFonts w:eastAsia="Times New Roman"/>
          <w:color w:val="000000" w:themeColor="text1"/>
        </w:rPr>
        <w:br/>
      </w:r>
      <w:r w:rsidR="00F014ED" w:rsidRPr="00FD3505">
        <w:rPr>
          <w:rFonts w:eastAsia="Times New Roman"/>
          <w:color w:val="000000" w:themeColor="text1"/>
        </w:rPr>
        <w:t>и концертмейстеров</w:t>
      </w:r>
    </w:p>
    <w:p w14:paraId="492510F1" w14:textId="77777777" w:rsidR="00396D62" w:rsidRPr="00FD3505" w:rsidRDefault="00396D62" w:rsidP="00736277">
      <w:pPr>
        <w:spacing w:line="216" w:lineRule="auto"/>
        <w:ind w:left="1701" w:right="1700"/>
        <w:jc w:val="center"/>
        <w:rPr>
          <w:color w:val="000000" w:themeColor="text1"/>
        </w:rPr>
      </w:pPr>
    </w:p>
    <w:p w14:paraId="64703AAC" w14:textId="0391E4BE" w:rsidR="003C4B80"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Образцы приказов, иных документов (уведомлений, актов) о привлечении к дисциплинарной ответственности.</w:t>
      </w:r>
    </w:p>
    <w:p w14:paraId="70C8BBFE" w14:textId="7E287A1C" w:rsidR="00AD294D"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Образцы приказов о поощрении (премировании, объявлении благодарности и др.).</w:t>
      </w:r>
    </w:p>
    <w:p w14:paraId="088DD287" w14:textId="4FEDFBB0" w:rsidR="00D926CF" w:rsidRPr="00FD3505" w:rsidRDefault="00B771A3"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Положение о н</w:t>
      </w:r>
      <w:r w:rsidR="006D6F21" w:rsidRPr="00FD3505">
        <w:rPr>
          <w:rFonts w:ascii="Times New Roman" w:hAnsi="Times New Roman" w:cs="Times New Roman"/>
          <w:color w:val="000000" w:themeColor="text1"/>
          <w:sz w:val="24"/>
          <w:szCs w:val="24"/>
        </w:rPr>
        <w:t>орм</w:t>
      </w:r>
      <w:r w:rsidRPr="00FD3505">
        <w:rPr>
          <w:rFonts w:ascii="Times New Roman" w:hAnsi="Times New Roman" w:cs="Times New Roman"/>
          <w:color w:val="000000" w:themeColor="text1"/>
          <w:sz w:val="24"/>
          <w:szCs w:val="24"/>
        </w:rPr>
        <w:t>ах</w:t>
      </w:r>
      <w:r w:rsidR="006D6F21" w:rsidRPr="00FD3505">
        <w:rPr>
          <w:rFonts w:ascii="Times New Roman" w:hAnsi="Times New Roman" w:cs="Times New Roman"/>
          <w:color w:val="000000" w:themeColor="text1"/>
          <w:sz w:val="24"/>
          <w:szCs w:val="24"/>
        </w:rPr>
        <w:t xml:space="preserve"> профессиональной этики педагогических работников</w:t>
      </w:r>
      <w:r w:rsidR="00D926CF" w:rsidRPr="00FD3505">
        <w:rPr>
          <w:rFonts w:ascii="Times New Roman" w:hAnsi="Times New Roman" w:cs="Times New Roman"/>
          <w:color w:val="000000" w:themeColor="text1"/>
          <w:sz w:val="24"/>
          <w:szCs w:val="24"/>
        </w:rPr>
        <w:t>.</w:t>
      </w:r>
    </w:p>
    <w:p w14:paraId="71E1929C" w14:textId="1963E453" w:rsidR="00AD294D"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t>Приказ «О повышении культуры общения с родителями (законными представителями) обучающихся»</w:t>
      </w:r>
      <w:r w:rsidR="009661E2" w:rsidRPr="00FD3505">
        <w:rPr>
          <w:rFonts w:ascii="Times New Roman" w:hAnsi="Times New Roman" w:cs="Times New Roman"/>
          <w:color w:val="000000" w:themeColor="text1"/>
          <w:sz w:val="24"/>
          <w:szCs w:val="24"/>
        </w:rPr>
        <w:t>.</w:t>
      </w:r>
    </w:p>
    <w:p w14:paraId="3F7DCA92" w14:textId="745C70E5" w:rsidR="00AD294D" w:rsidRPr="00FD3505" w:rsidRDefault="00AD294D"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FD3505">
        <w:rPr>
          <w:rFonts w:ascii="Times New Roman" w:hAnsi="Times New Roman" w:cs="Times New Roman"/>
          <w:color w:val="000000" w:themeColor="text1"/>
          <w:sz w:val="24"/>
          <w:szCs w:val="24"/>
        </w:rPr>
        <w:lastRenderedPageBreak/>
        <w:t>Порядок действий по предупреждению и разрешению конфликтных ситуаций с родителями (законными представителями) обучающихся</w:t>
      </w:r>
      <w:r w:rsidR="009661E2" w:rsidRPr="00FD3505">
        <w:rPr>
          <w:rFonts w:ascii="Times New Roman" w:hAnsi="Times New Roman" w:cs="Times New Roman"/>
          <w:color w:val="000000" w:themeColor="text1"/>
          <w:sz w:val="24"/>
          <w:szCs w:val="24"/>
        </w:rPr>
        <w:t>.</w:t>
      </w:r>
    </w:p>
    <w:p w14:paraId="7F346A5C" w14:textId="63CA00E6" w:rsidR="00D926CF" w:rsidRPr="00E257F1" w:rsidRDefault="00D926CF" w:rsidP="00736277">
      <w:pPr>
        <w:pStyle w:val="af7"/>
        <w:numPr>
          <w:ilvl w:val="0"/>
          <w:numId w:val="25"/>
        </w:numPr>
        <w:spacing w:after="0" w:line="216" w:lineRule="auto"/>
        <w:ind w:right="-1" w:hanging="436"/>
        <w:contextualSpacing w:val="0"/>
        <w:jc w:val="both"/>
        <w:rPr>
          <w:rFonts w:ascii="Times New Roman" w:hAnsi="Times New Roman" w:cs="Times New Roman"/>
          <w:color w:val="000000" w:themeColor="text1"/>
          <w:sz w:val="24"/>
          <w:szCs w:val="24"/>
        </w:rPr>
      </w:pPr>
      <w:r w:rsidRPr="00E257F1">
        <w:rPr>
          <w:rFonts w:ascii="Times New Roman" w:hAnsi="Times New Roman" w:cs="Times New Roman"/>
          <w:color w:val="000000" w:themeColor="text1"/>
          <w:sz w:val="24"/>
          <w:szCs w:val="24"/>
        </w:rPr>
        <w:t>Судебная практика</w:t>
      </w:r>
      <w:r w:rsidR="006D6F21">
        <w:rPr>
          <w:rFonts w:ascii="Times New Roman" w:hAnsi="Times New Roman" w:cs="Times New Roman"/>
          <w:color w:val="000000" w:themeColor="text1"/>
          <w:sz w:val="24"/>
          <w:szCs w:val="24"/>
        </w:rPr>
        <w:t xml:space="preserve"> по вопросам нарушения </w:t>
      </w:r>
      <w:r w:rsidR="00B771A3">
        <w:rPr>
          <w:rFonts w:ascii="Times New Roman" w:hAnsi="Times New Roman" w:cs="Times New Roman"/>
          <w:color w:val="000000" w:themeColor="text1"/>
          <w:sz w:val="24"/>
          <w:szCs w:val="24"/>
        </w:rPr>
        <w:t xml:space="preserve">педагогическими </w:t>
      </w:r>
      <w:r w:rsidR="006D6F21">
        <w:rPr>
          <w:rFonts w:ascii="Times New Roman" w:hAnsi="Times New Roman" w:cs="Times New Roman"/>
          <w:color w:val="000000" w:themeColor="text1"/>
          <w:sz w:val="24"/>
          <w:szCs w:val="24"/>
        </w:rPr>
        <w:t>работниками норм профессиональной этики</w:t>
      </w:r>
      <w:r w:rsidRPr="00E257F1">
        <w:rPr>
          <w:rFonts w:ascii="Times New Roman" w:hAnsi="Times New Roman" w:cs="Times New Roman"/>
          <w:color w:val="000000" w:themeColor="text1"/>
          <w:sz w:val="24"/>
          <w:szCs w:val="24"/>
        </w:rPr>
        <w:t>.</w:t>
      </w:r>
    </w:p>
    <w:p w14:paraId="2A5B4638" w14:textId="7E806623" w:rsidR="00D926CF" w:rsidRDefault="00D926CF" w:rsidP="00736277">
      <w:pPr>
        <w:spacing w:line="216" w:lineRule="auto"/>
        <w:ind w:left="1701" w:right="1700"/>
        <w:jc w:val="center"/>
        <w:rPr>
          <w:color w:val="000000" w:themeColor="text1"/>
        </w:rPr>
      </w:pPr>
    </w:p>
    <w:p w14:paraId="5D8A4C0C" w14:textId="77777777" w:rsidR="003B008F" w:rsidRPr="00F014ED" w:rsidRDefault="003B008F" w:rsidP="003B008F">
      <w:pPr>
        <w:spacing w:line="216" w:lineRule="auto"/>
        <w:ind w:left="1701" w:right="1700"/>
        <w:jc w:val="center"/>
        <w:rPr>
          <w:rFonts w:eastAsia="Times New Roman"/>
          <w:color w:val="000000" w:themeColor="text1"/>
        </w:rPr>
      </w:pPr>
      <w:r w:rsidRPr="00F014ED">
        <w:rPr>
          <w:rFonts w:eastAsia="Times New Roman"/>
          <w:color w:val="000000"/>
        </w:rPr>
        <w:t>Номенклатура дел</w:t>
      </w:r>
    </w:p>
    <w:p w14:paraId="1D9443ED" w14:textId="77777777" w:rsidR="003B008F" w:rsidRPr="00E257F1" w:rsidRDefault="003B008F" w:rsidP="003B008F">
      <w:pPr>
        <w:spacing w:line="216" w:lineRule="auto"/>
        <w:ind w:left="1701" w:right="1700"/>
        <w:jc w:val="center"/>
        <w:rPr>
          <w:rFonts w:eastAsia="Times New Roman"/>
          <w:color w:val="000000" w:themeColor="text1"/>
        </w:rPr>
      </w:pPr>
    </w:p>
    <w:p w14:paraId="5BFE8D39" w14:textId="77777777" w:rsidR="003B008F" w:rsidRPr="00B9004E" w:rsidRDefault="003B008F" w:rsidP="003B008F">
      <w:pPr>
        <w:pStyle w:val="af7"/>
        <w:numPr>
          <w:ilvl w:val="0"/>
          <w:numId w:val="25"/>
        </w:numPr>
        <w:spacing w:after="0" w:line="216" w:lineRule="auto"/>
        <w:ind w:right="-1" w:hanging="436"/>
        <w:jc w:val="both"/>
        <w:rPr>
          <w:rFonts w:ascii="Times New Roman" w:eastAsia="Times New Roman" w:hAnsi="Times New Roman" w:cs="Times New Roman"/>
          <w:bCs/>
          <w:color w:val="000000" w:themeColor="text1"/>
          <w:sz w:val="24"/>
          <w:szCs w:val="24"/>
        </w:rPr>
      </w:pPr>
      <w:r w:rsidRPr="00B9004E">
        <w:rPr>
          <w:rFonts w:ascii="Times New Roman" w:eastAsia="Times New Roman" w:hAnsi="Times New Roman" w:cs="Times New Roman"/>
          <w:bCs/>
          <w:color w:val="000000"/>
          <w:sz w:val="24"/>
          <w:szCs w:val="24"/>
        </w:rPr>
        <w:t>Номенклатура дел детской школы искусств на 2022 год</w:t>
      </w:r>
      <w:r w:rsidRPr="00B9004E">
        <w:rPr>
          <w:rFonts w:ascii="Times New Roman" w:eastAsia="Times New Roman" w:hAnsi="Times New Roman" w:cs="Times New Roman"/>
          <w:bCs/>
          <w:color w:val="000000" w:themeColor="text1"/>
          <w:sz w:val="24"/>
          <w:szCs w:val="24"/>
        </w:rPr>
        <w:t>.</w:t>
      </w:r>
    </w:p>
    <w:p w14:paraId="4F7CB167" w14:textId="77777777" w:rsidR="003B008F" w:rsidRPr="00B9004E" w:rsidRDefault="003B008F" w:rsidP="003B008F">
      <w:pPr>
        <w:pStyle w:val="af7"/>
        <w:numPr>
          <w:ilvl w:val="0"/>
          <w:numId w:val="25"/>
        </w:numPr>
        <w:spacing w:after="0" w:line="216" w:lineRule="auto"/>
        <w:ind w:right="-1" w:hanging="436"/>
        <w:jc w:val="both"/>
        <w:rPr>
          <w:rFonts w:ascii="Times New Roman" w:eastAsia="Times New Roman" w:hAnsi="Times New Roman" w:cs="Times New Roman"/>
          <w:bCs/>
          <w:color w:val="000000" w:themeColor="text1"/>
          <w:sz w:val="24"/>
          <w:szCs w:val="24"/>
        </w:rPr>
      </w:pPr>
      <w:r w:rsidRPr="00B9004E">
        <w:rPr>
          <w:rFonts w:ascii="Times New Roman" w:eastAsia="Times New Roman" w:hAnsi="Times New Roman" w:cs="Times New Roman"/>
          <w:bCs/>
          <w:color w:val="000000"/>
          <w:sz w:val="24"/>
          <w:szCs w:val="24"/>
        </w:rPr>
        <w:t>Презентация по вопросам модуля.</w:t>
      </w:r>
    </w:p>
    <w:p w14:paraId="7DAE9342" w14:textId="77777777" w:rsidR="003B008F" w:rsidRPr="00B9004E" w:rsidRDefault="003B008F" w:rsidP="003B008F">
      <w:pPr>
        <w:pStyle w:val="af7"/>
        <w:numPr>
          <w:ilvl w:val="0"/>
          <w:numId w:val="25"/>
        </w:numPr>
        <w:spacing w:after="0" w:line="216" w:lineRule="auto"/>
        <w:ind w:right="-1" w:hanging="436"/>
        <w:jc w:val="both"/>
        <w:rPr>
          <w:rFonts w:ascii="Times New Roman" w:eastAsia="Times New Roman" w:hAnsi="Times New Roman" w:cs="Times New Roman"/>
          <w:bCs/>
          <w:color w:val="000000" w:themeColor="text1"/>
          <w:sz w:val="24"/>
          <w:szCs w:val="24"/>
        </w:rPr>
      </w:pPr>
      <w:r w:rsidRPr="00B9004E">
        <w:rPr>
          <w:rFonts w:ascii="Times New Roman" w:eastAsia="Times New Roman" w:hAnsi="Times New Roman" w:cs="Times New Roman"/>
          <w:bCs/>
          <w:color w:val="000000"/>
          <w:sz w:val="24"/>
          <w:szCs w:val="24"/>
        </w:rPr>
        <w:t>Федеральные документы по теме модуля.</w:t>
      </w:r>
    </w:p>
    <w:p w14:paraId="2D5438D3" w14:textId="77777777" w:rsidR="003B008F" w:rsidRPr="00B9004E" w:rsidRDefault="003B008F" w:rsidP="003B008F">
      <w:pPr>
        <w:spacing w:line="216" w:lineRule="auto"/>
        <w:ind w:left="284" w:right="-1"/>
        <w:jc w:val="both"/>
        <w:rPr>
          <w:rFonts w:eastAsia="Times New Roman"/>
          <w:bCs/>
          <w:color w:val="000000" w:themeColor="text1"/>
        </w:rPr>
      </w:pPr>
    </w:p>
    <w:p w14:paraId="1314B538" w14:textId="77777777" w:rsidR="003B008F" w:rsidRPr="00877413" w:rsidRDefault="003B008F" w:rsidP="003B008F">
      <w:pPr>
        <w:snapToGrid w:val="0"/>
        <w:spacing w:line="216" w:lineRule="auto"/>
        <w:ind w:firstLine="709"/>
        <w:jc w:val="both"/>
        <w:rPr>
          <w:rFonts w:eastAsia="Times New Roman"/>
        </w:rPr>
      </w:pPr>
      <w:r>
        <w:rPr>
          <w:rFonts w:eastAsia="Times New Roman"/>
        </w:rPr>
        <w:t>Номенклатура дел</w:t>
      </w:r>
      <w:r w:rsidRPr="00877413">
        <w:rPr>
          <w:rFonts w:eastAsia="Times New Roman"/>
        </w:rPr>
        <w:t xml:space="preserve"> разработана с учетом:</w:t>
      </w:r>
    </w:p>
    <w:p w14:paraId="1C78F286" w14:textId="77777777" w:rsidR="003B008F" w:rsidRPr="00465429" w:rsidRDefault="003B008F" w:rsidP="003B008F">
      <w:pPr>
        <w:numPr>
          <w:ilvl w:val="0"/>
          <w:numId w:val="37"/>
        </w:numPr>
        <w:snapToGrid w:val="0"/>
        <w:spacing w:line="216" w:lineRule="auto"/>
        <w:jc w:val="both"/>
        <w:rPr>
          <w:rFonts w:eastAsia="Times New Roman"/>
        </w:rPr>
      </w:pPr>
      <w:r>
        <w:rPr>
          <w:rFonts w:eastAsia="Times New Roman"/>
        </w:rPr>
        <w:t xml:space="preserve">Приказа </w:t>
      </w:r>
      <w:proofErr w:type="spellStart"/>
      <w:r>
        <w:rPr>
          <w:rFonts w:eastAsia="Times New Roman"/>
        </w:rPr>
        <w:t>Росархива</w:t>
      </w:r>
      <w:proofErr w:type="spellEnd"/>
      <w:r>
        <w:rPr>
          <w:rFonts w:eastAsia="Times New Roman"/>
        </w:rPr>
        <w:t xml:space="preserve"> от 20.12.2019 № 236 «</w:t>
      </w:r>
      <w:r w:rsidRPr="00465429">
        <w:rPr>
          <w:rFonts w:eastAsia="Times New Roman"/>
          <w:color w:val="000000"/>
          <w:shd w:val="clear" w:color="auto" w:fill="FFFFFF"/>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rFonts w:eastAsia="Times New Roman"/>
          <w:color w:val="000000"/>
          <w:shd w:val="clear" w:color="auto" w:fill="FFFFFF"/>
        </w:rPr>
        <w:t>»;</w:t>
      </w:r>
    </w:p>
    <w:p w14:paraId="1EDB48F3" w14:textId="17C37542" w:rsidR="003B008F" w:rsidRPr="003B008F" w:rsidRDefault="003B008F" w:rsidP="003B008F">
      <w:pPr>
        <w:numPr>
          <w:ilvl w:val="0"/>
          <w:numId w:val="37"/>
        </w:numPr>
        <w:snapToGrid w:val="0"/>
        <w:spacing w:line="216" w:lineRule="auto"/>
        <w:jc w:val="both"/>
        <w:rPr>
          <w:rFonts w:eastAsia="Times New Roman"/>
        </w:rPr>
      </w:pPr>
      <w:r>
        <w:rPr>
          <w:rFonts w:eastAsia="Times New Roman"/>
        </w:rPr>
        <w:t>иных нормативных правовых актов, устанавливающих требования к срокам хранения документации.</w:t>
      </w:r>
    </w:p>
    <w:p w14:paraId="3A92143F" w14:textId="77777777" w:rsidR="0090153F" w:rsidRPr="00945C3E" w:rsidRDefault="0090153F" w:rsidP="00736277">
      <w:pPr>
        <w:spacing w:line="216" w:lineRule="auto"/>
        <w:jc w:val="both"/>
        <w:rPr>
          <w:rFonts w:eastAsia="Times New Roman"/>
          <w:color w:val="000000"/>
        </w:rPr>
      </w:pPr>
    </w:p>
    <w:p w14:paraId="06203512" w14:textId="774ACCE0" w:rsidR="00D24915" w:rsidRPr="00945C3E" w:rsidRDefault="0090153F" w:rsidP="00736277">
      <w:pPr>
        <w:spacing w:line="216" w:lineRule="auto"/>
        <w:jc w:val="center"/>
        <w:rPr>
          <w:rFonts w:eastAsia="Times New Roman"/>
          <w:color w:val="000000"/>
        </w:rPr>
      </w:pPr>
      <w:r w:rsidRPr="00945C3E">
        <w:rPr>
          <w:rFonts w:eastAsia="Times New Roman"/>
          <w:color w:val="000000"/>
        </w:rPr>
        <w:t xml:space="preserve">Общий объем разработанных документов – более </w:t>
      </w:r>
      <w:r w:rsidR="0063369D">
        <w:rPr>
          <w:rFonts w:eastAsia="Times New Roman"/>
          <w:color w:val="000000"/>
        </w:rPr>
        <w:t>12</w:t>
      </w:r>
      <w:r w:rsidRPr="00945C3E">
        <w:rPr>
          <w:rFonts w:eastAsia="Times New Roman"/>
          <w:color w:val="000000"/>
        </w:rPr>
        <w:t>0 страниц формата А4.</w:t>
      </w:r>
    </w:p>
    <w:p w14:paraId="25AFBA6E" w14:textId="40763526" w:rsidR="003427EF" w:rsidRDefault="003427EF" w:rsidP="00736277">
      <w:pPr>
        <w:spacing w:line="216" w:lineRule="auto"/>
        <w:ind w:right="-1"/>
        <w:jc w:val="center"/>
        <w:rPr>
          <w:b/>
          <w:color w:val="000000" w:themeColor="text1"/>
        </w:rPr>
      </w:pPr>
    </w:p>
    <w:p w14:paraId="11E1DA49" w14:textId="77777777" w:rsidR="003B008F" w:rsidRPr="00CF645B" w:rsidRDefault="003B008F" w:rsidP="00736277">
      <w:pPr>
        <w:spacing w:line="216" w:lineRule="auto"/>
        <w:ind w:right="-1"/>
        <w:jc w:val="center"/>
        <w:rPr>
          <w:b/>
          <w:color w:val="000000" w:themeColor="text1"/>
        </w:rPr>
      </w:pPr>
    </w:p>
    <w:p w14:paraId="61C1748D" w14:textId="1980EF2E" w:rsidR="00F716A1" w:rsidRPr="00CF645B" w:rsidRDefault="00353BD4" w:rsidP="00736277">
      <w:pPr>
        <w:spacing w:line="216" w:lineRule="auto"/>
        <w:ind w:right="-1"/>
        <w:jc w:val="center"/>
        <w:rPr>
          <w:b/>
          <w:bCs/>
          <w:color w:val="000000" w:themeColor="text1"/>
        </w:rPr>
      </w:pPr>
      <w:r w:rsidRPr="00CF645B">
        <w:rPr>
          <w:b/>
          <w:color w:val="000000" w:themeColor="text1"/>
        </w:rPr>
        <w:t>ПЛАН</w:t>
      </w:r>
      <w:r>
        <w:rPr>
          <w:b/>
          <w:color w:val="000000" w:themeColor="text1"/>
        </w:rPr>
        <w:t xml:space="preserve"> </w:t>
      </w:r>
      <w:r>
        <w:rPr>
          <w:b/>
          <w:bCs/>
          <w:color w:val="000000" w:themeColor="text1"/>
        </w:rPr>
        <w:t>СЕМИНАРА</w:t>
      </w:r>
    </w:p>
    <w:p w14:paraId="51230CB7" w14:textId="77777777" w:rsidR="00F84262" w:rsidRPr="00CF645B" w:rsidRDefault="00F84262" w:rsidP="00736277">
      <w:pPr>
        <w:spacing w:line="216" w:lineRule="auto"/>
        <w:jc w:val="center"/>
        <w:rPr>
          <w:b/>
          <w:bCs/>
          <w:color w:val="000000" w:themeColor="text1"/>
        </w:rPr>
      </w:pPr>
    </w:p>
    <w:tbl>
      <w:tblPr>
        <w:tblW w:w="10150" w:type="dxa"/>
        <w:tblInd w:w="56" w:type="dxa"/>
        <w:tblLook w:val="04A0" w:firstRow="1" w:lastRow="0" w:firstColumn="1" w:lastColumn="0" w:noHBand="0" w:noVBand="1"/>
      </w:tblPr>
      <w:tblGrid>
        <w:gridCol w:w="1504"/>
        <w:gridCol w:w="2727"/>
        <w:gridCol w:w="5919"/>
      </w:tblGrid>
      <w:tr w:rsidR="0090153F" w:rsidRPr="00CF645B" w14:paraId="7A63DCE2" w14:textId="77777777" w:rsidTr="00F84262">
        <w:tc>
          <w:tcPr>
            <w:tcW w:w="4231" w:type="dxa"/>
            <w:gridSpan w:val="2"/>
          </w:tcPr>
          <w:p w14:paraId="5338360C" w14:textId="63878A0E" w:rsidR="0090153F" w:rsidRPr="00CF645B" w:rsidRDefault="0090153F" w:rsidP="00736277">
            <w:pPr>
              <w:spacing w:line="216" w:lineRule="auto"/>
              <w:jc w:val="center"/>
              <w:rPr>
                <w:b/>
                <w:color w:val="000000" w:themeColor="text1"/>
              </w:rPr>
            </w:pPr>
            <w:r w:rsidRPr="00CF645B">
              <w:rPr>
                <w:b/>
                <w:color w:val="000000" w:themeColor="text1"/>
              </w:rPr>
              <w:t>Дат</w:t>
            </w:r>
            <w:r w:rsidR="00353BD4">
              <w:rPr>
                <w:b/>
                <w:color w:val="000000" w:themeColor="text1"/>
              </w:rPr>
              <w:t>а</w:t>
            </w:r>
            <w:r w:rsidRPr="00CF645B">
              <w:rPr>
                <w:b/>
                <w:color w:val="000000" w:themeColor="text1"/>
              </w:rPr>
              <w:t xml:space="preserve"> проведения:</w:t>
            </w:r>
          </w:p>
          <w:p w14:paraId="2E7E4D1E" w14:textId="3BEE4D41" w:rsidR="0090153F" w:rsidRPr="00CF645B" w:rsidRDefault="00095D6A" w:rsidP="00736277">
            <w:pPr>
              <w:spacing w:line="216" w:lineRule="auto"/>
              <w:jc w:val="center"/>
              <w:rPr>
                <w:rFonts w:eastAsia="Times New Roman"/>
                <w:bCs/>
                <w:color w:val="000000" w:themeColor="text1"/>
              </w:rPr>
            </w:pPr>
            <w:r>
              <w:rPr>
                <w:rFonts w:eastAsia="Times New Roman"/>
                <w:color w:val="000000"/>
              </w:rPr>
              <w:t>2 марта</w:t>
            </w:r>
            <w:r w:rsidR="00CF645B">
              <w:rPr>
                <w:rFonts w:eastAsia="Times New Roman"/>
                <w:color w:val="000000"/>
              </w:rPr>
              <w:t xml:space="preserve"> 2021 г. (</w:t>
            </w:r>
            <w:r>
              <w:rPr>
                <w:rFonts w:eastAsia="Times New Roman"/>
                <w:color w:val="000000"/>
              </w:rPr>
              <w:t>СР</w:t>
            </w:r>
            <w:r w:rsidR="00CF645B">
              <w:rPr>
                <w:rFonts w:eastAsia="Times New Roman"/>
                <w:color w:val="000000"/>
              </w:rPr>
              <w:t>)</w:t>
            </w:r>
          </w:p>
          <w:p w14:paraId="3E613ACF" w14:textId="77777777" w:rsidR="0090153F" w:rsidRPr="00CF645B" w:rsidRDefault="0090153F" w:rsidP="00736277">
            <w:pPr>
              <w:spacing w:line="216" w:lineRule="auto"/>
              <w:jc w:val="center"/>
              <w:rPr>
                <w:bCs/>
                <w:color w:val="000000" w:themeColor="text1"/>
              </w:rPr>
            </w:pPr>
          </w:p>
          <w:p w14:paraId="3319F8E8" w14:textId="77777777" w:rsidR="0090153F" w:rsidRPr="00CF645B" w:rsidRDefault="0090153F" w:rsidP="00736277">
            <w:pPr>
              <w:spacing w:line="216" w:lineRule="auto"/>
              <w:jc w:val="center"/>
              <w:rPr>
                <w:b/>
                <w:color w:val="000000" w:themeColor="text1"/>
              </w:rPr>
            </w:pPr>
            <w:r w:rsidRPr="00CF645B">
              <w:rPr>
                <w:b/>
                <w:color w:val="000000" w:themeColor="text1"/>
              </w:rPr>
              <w:t>Время проведения:</w:t>
            </w:r>
          </w:p>
          <w:p w14:paraId="5DF2C6CE" w14:textId="7B7FA9EB" w:rsidR="0090153F" w:rsidRPr="00CF645B" w:rsidRDefault="0090153F" w:rsidP="00736277">
            <w:pPr>
              <w:spacing w:line="216" w:lineRule="auto"/>
              <w:jc w:val="center"/>
              <w:rPr>
                <w:color w:val="000000" w:themeColor="text1"/>
              </w:rPr>
            </w:pPr>
            <w:r w:rsidRPr="00CF645B">
              <w:rPr>
                <w:color w:val="000000" w:themeColor="text1"/>
              </w:rPr>
              <w:t>9</w:t>
            </w:r>
            <w:r w:rsidR="005356DE">
              <w:rPr>
                <w:color w:val="000000" w:themeColor="text1"/>
              </w:rPr>
              <w:t>:</w:t>
            </w:r>
            <w:r w:rsidRPr="00CF645B">
              <w:rPr>
                <w:color w:val="000000" w:themeColor="text1"/>
              </w:rPr>
              <w:t>00-1</w:t>
            </w:r>
            <w:r w:rsidR="003A293C">
              <w:rPr>
                <w:color w:val="000000" w:themeColor="text1"/>
              </w:rPr>
              <w:t>6</w:t>
            </w:r>
            <w:r w:rsidR="005356DE">
              <w:rPr>
                <w:color w:val="000000" w:themeColor="text1"/>
              </w:rPr>
              <w:t>:</w:t>
            </w:r>
            <w:r w:rsidR="003A293C">
              <w:rPr>
                <w:color w:val="000000" w:themeColor="text1"/>
              </w:rPr>
              <w:t>0</w:t>
            </w:r>
            <w:r w:rsidR="00CF645B">
              <w:rPr>
                <w:color w:val="000000" w:themeColor="text1"/>
              </w:rPr>
              <w:t>0</w:t>
            </w:r>
          </w:p>
        </w:tc>
        <w:tc>
          <w:tcPr>
            <w:tcW w:w="5919" w:type="dxa"/>
          </w:tcPr>
          <w:p w14:paraId="1789A617" w14:textId="77777777" w:rsidR="0090153F" w:rsidRPr="00CF645B" w:rsidRDefault="0090153F" w:rsidP="00736277">
            <w:pPr>
              <w:spacing w:line="216" w:lineRule="auto"/>
              <w:jc w:val="center"/>
              <w:rPr>
                <w:b/>
                <w:color w:val="000000" w:themeColor="text1"/>
              </w:rPr>
            </w:pPr>
            <w:r w:rsidRPr="00CF645B">
              <w:rPr>
                <w:b/>
                <w:color w:val="000000" w:themeColor="text1"/>
              </w:rPr>
              <w:t>Место проведения:</w:t>
            </w:r>
          </w:p>
          <w:p w14:paraId="1BBB4572" w14:textId="4516A864" w:rsidR="00E63639" w:rsidRPr="00A870F5" w:rsidRDefault="00A870F5" w:rsidP="00736277">
            <w:pPr>
              <w:spacing w:line="216" w:lineRule="auto"/>
              <w:jc w:val="center"/>
              <w:rPr>
                <w:color w:val="000000" w:themeColor="text1"/>
              </w:rPr>
            </w:pPr>
            <w:r>
              <w:rPr>
                <w:color w:val="000000"/>
              </w:rPr>
              <w:t xml:space="preserve">Сервис для проведения </w:t>
            </w:r>
            <w:proofErr w:type="spellStart"/>
            <w:r>
              <w:rPr>
                <w:color w:val="000000"/>
              </w:rPr>
              <w:t>вебинаров</w:t>
            </w:r>
            <w:proofErr w:type="spellEnd"/>
            <w:r>
              <w:rPr>
                <w:color w:val="000000"/>
              </w:rPr>
              <w:t xml:space="preserve"> </w:t>
            </w:r>
            <w:proofErr w:type="spellStart"/>
            <w:r>
              <w:rPr>
                <w:color w:val="000000"/>
                <w:lang w:val="en-US"/>
              </w:rPr>
              <w:t>imind</w:t>
            </w:r>
            <w:proofErr w:type="spellEnd"/>
          </w:p>
        </w:tc>
      </w:tr>
      <w:tr w:rsidR="0090153F" w:rsidRPr="00CF645B" w14:paraId="39BCBEE3" w14:textId="77777777" w:rsidTr="00F84262">
        <w:tc>
          <w:tcPr>
            <w:tcW w:w="1504" w:type="dxa"/>
          </w:tcPr>
          <w:p w14:paraId="2CB26862" w14:textId="2419A40D" w:rsidR="0090153F" w:rsidRPr="00CF645B" w:rsidRDefault="005356DE" w:rsidP="00736277">
            <w:pPr>
              <w:spacing w:before="60" w:line="216" w:lineRule="auto"/>
              <w:jc w:val="both"/>
              <w:rPr>
                <w:b/>
                <w:color w:val="000000" w:themeColor="text1"/>
              </w:rPr>
            </w:pPr>
            <w:r w:rsidRPr="00CF645B">
              <w:rPr>
                <w:b/>
                <w:color w:val="000000" w:themeColor="text1"/>
              </w:rPr>
              <w:t>9</w:t>
            </w:r>
            <w:r>
              <w:rPr>
                <w:b/>
                <w:color w:val="000000" w:themeColor="text1"/>
              </w:rPr>
              <w:t>:</w:t>
            </w:r>
            <w:r w:rsidRPr="00CF645B">
              <w:rPr>
                <w:b/>
                <w:color w:val="000000" w:themeColor="text1"/>
              </w:rPr>
              <w:t>00-</w:t>
            </w:r>
            <w:r>
              <w:rPr>
                <w:b/>
                <w:color w:val="000000" w:themeColor="text1"/>
              </w:rPr>
              <w:t>9:05</w:t>
            </w:r>
          </w:p>
        </w:tc>
        <w:tc>
          <w:tcPr>
            <w:tcW w:w="8646" w:type="dxa"/>
            <w:gridSpan w:val="2"/>
          </w:tcPr>
          <w:p w14:paraId="73345563" w14:textId="0CA79995" w:rsidR="0090153F" w:rsidRPr="00CF645B" w:rsidRDefault="005356DE" w:rsidP="00736277">
            <w:pPr>
              <w:spacing w:before="60" w:line="216" w:lineRule="auto"/>
              <w:jc w:val="both"/>
              <w:rPr>
                <w:b/>
              </w:rPr>
            </w:pPr>
            <w:r>
              <w:rPr>
                <w:b/>
              </w:rPr>
              <w:t>Организационные вопросы</w:t>
            </w:r>
          </w:p>
        </w:tc>
      </w:tr>
      <w:tr w:rsidR="005356DE" w:rsidRPr="00CF645B" w14:paraId="34CBBF19" w14:textId="77777777" w:rsidTr="00F84262">
        <w:tc>
          <w:tcPr>
            <w:tcW w:w="1504" w:type="dxa"/>
          </w:tcPr>
          <w:p w14:paraId="700A1470" w14:textId="5F374594" w:rsidR="005356DE" w:rsidRPr="00CF645B" w:rsidRDefault="005356DE" w:rsidP="00736277">
            <w:pPr>
              <w:spacing w:before="60" w:line="216" w:lineRule="auto"/>
              <w:jc w:val="both"/>
              <w:rPr>
                <w:b/>
                <w:color w:val="000000" w:themeColor="text1"/>
              </w:rPr>
            </w:pPr>
            <w:r w:rsidRPr="00CF645B">
              <w:rPr>
                <w:b/>
                <w:color w:val="000000" w:themeColor="text1"/>
              </w:rPr>
              <w:t>9</w:t>
            </w:r>
            <w:r>
              <w:rPr>
                <w:b/>
                <w:color w:val="000000" w:themeColor="text1"/>
              </w:rPr>
              <w:t>:</w:t>
            </w:r>
            <w:r w:rsidRPr="00CF645B">
              <w:rPr>
                <w:b/>
                <w:color w:val="000000" w:themeColor="text1"/>
              </w:rPr>
              <w:t>0</w:t>
            </w:r>
            <w:r>
              <w:rPr>
                <w:b/>
                <w:color w:val="000000" w:themeColor="text1"/>
              </w:rPr>
              <w:t>5</w:t>
            </w:r>
            <w:r w:rsidRPr="00CF645B">
              <w:rPr>
                <w:b/>
                <w:color w:val="000000" w:themeColor="text1"/>
              </w:rPr>
              <w:t>-10</w:t>
            </w:r>
            <w:r>
              <w:rPr>
                <w:b/>
                <w:color w:val="000000" w:themeColor="text1"/>
              </w:rPr>
              <w:t>:</w:t>
            </w:r>
            <w:r w:rsidRPr="00CF645B">
              <w:rPr>
                <w:b/>
                <w:color w:val="000000" w:themeColor="text1"/>
              </w:rPr>
              <w:t>3</w:t>
            </w:r>
            <w:r>
              <w:rPr>
                <w:b/>
                <w:color w:val="000000" w:themeColor="text1"/>
              </w:rPr>
              <w:t>5</w:t>
            </w:r>
          </w:p>
        </w:tc>
        <w:tc>
          <w:tcPr>
            <w:tcW w:w="8646" w:type="dxa"/>
            <w:gridSpan w:val="2"/>
          </w:tcPr>
          <w:p w14:paraId="5EC113BA" w14:textId="77777777" w:rsidR="00CE2C0C" w:rsidRDefault="005356DE" w:rsidP="00736277">
            <w:pPr>
              <w:spacing w:before="60" w:line="216" w:lineRule="auto"/>
              <w:jc w:val="both"/>
              <w:rPr>
                <w:rFonts w:eastAsia="Times New Roman"/>
                <w:b/>
                <w:bCs/>
                <w:color w:val="000000"/>
              </w:rPr>
            </w:pPr>
            <w:r w:rsidRPr="005356DE">
              <w:rPr>
                <w:rFonts w:eastAsia="Times New Roman"/>
                <w:b/>
                <w:bCs/>
                <w:color w:val="000000"/>
              </w:rPr>
              <w:t>Программа развития детской школы искусств</w:t>
            </w:r>
          </w:p>
          <w:p w14:paraId="3E34069A" w14:textId="77777777" w:rsidR="00CE2C0C" w:rsidRPr="00CE2C0C" w:rsidRDefault="00CE2C0C" w:rsidP="00736277">
            <w:pPr>
              <w:spacing w:before="60" w:line="216" w:lineRule="auto"/>
              <w:jc w:val="both"/>
              <w:rPr>
                <w:rFonts w:eastAsia="Times New Roman"/>
                <w:bCs/>
              </w:rPr>
            </w:pPr>
            <w:r w:rsidRPr="00CE2C0C">
              <w:rPr>
                <w:rFonts w:eastAsia="Times New Roman"/>
                <w:bCs/>
              </w:rPr>
              <w:t>Тема 1. Цели и задачи программы</w:t>
            </w:r>
          </w:p>
          <w:p w14:paraId="33269806" w14:textId="77777777" w:rsidR="00CE2C0C" w:rsidRDefault="00CE2C0C" w:rsidP="00736277">
            <w:pPr>
              <w:spacing w:before="60" w:line="216" w:lineRule="auto"/>
              <w:jc w:val="both"/>
              <w:rPr>
                <w:rFonts w:eastAsia="Times New Roman"/>
              </w:rPr>
            </w:pPr>
            <w:r w:rsidRPr="00DB3835">
              <w:rPr>
                <w:rFonts w:eastAsia="Times New Roman"/>
              </w:rPr>
              <w:t>Характеристика проблем, на решение которой направлена Программа. Задачи программы</w:t>
            </w:r>
            <w:r>
              <w:rPr>
                <w:rFonts w:eastAsia="Times New Roman"/>
              </w:rPr>
              <w:t xml:space="preserve"> </w:t>
            </w:r>
            <w:r w:rsidRPr="00DB3835">
              <w:rPr>
                <w:rFonts w:eastAsia="Times New Roman"/>
              </w:rPr>
              <w:t>в контексте государственных программ Российской Федерации «Развитие образования», «Развитие культуры и туризма» и национальных проектов в сфере образования и культуры.</w:t>
            </w:r>
          </w:p>
          <w:p w14:paraId="7075F2E1" w14:textId="77777777" w:rsidR="00CE2C0C" w:rsidRPr="00CE2C0C" w:rsidRDefault="00CE2C0C" w:rsidP="00736277">
            <w:pPr>
              <w:spacing w:before="60" w:line="216" w:lineRule="auto"/>
              <w:jc w:val="both"/>
              <w:rPr>
                <w:rFonts w:eastAsia="Times New Roman"/>
              </w:rPr>
            </w:pPr>
            <w:r w:rsidRPr="00CE2C0C">
              <w:rPr>
                <w:rFonts w:eastAsia="Times New Roman"/>
              </w:rPr>
              <w:t>Тема 2. Направления реализации программы. Мероприятия программы</w:t>
            </w:r>
          </w:p>
          <w:p w14:paraId="20F64DD8" w14:textId="77777777" w:rsidR="00CE2C0C" w:rsidRDefault="00CE2C0C" w:rsidP="00736277">
            <w:pPr>
              <w:spacing w:before="60" w:line="216" w:lineRule="auto"/>
              <w:jc w:val="both"/>
            </w:pPr>
            <w:r w:rsidRPr="00DB3835">
              <w:rPr>
                <w:rFonts w:eastAsia="Times New Roman"/>
              </w:rPr>
              <w:t>Мероприятия Программы в рамках направлений (проектов): «</w:t>
            </w:r>
            <w:r w:rsidRPr="00DB3835">
              <w:t>Совершенствование образовательной деятельности», «Обновление содержания образовательных программ», «Профессиональная ориентация учащихся», «Работа с родителями», «Творческая деятельность</w:t>
            </w:r>
            <w:r>
              <w:t xml:space="preserve"> </w:t>
            </w:r>
            <w:r w:rsidRPr="00DB3835">
              <w:t>и концертная работа», «Кадровая работа», «Повышение профессиональной компетентности педагогических кадров», «Обеспечение функционирования системы методической деятельности», «Здоровье и безопасность», «Укрепление материально-технической базы», «Текущий</w:t>
            </w:r>
            <w:r>
              <w:br/>
            </w:r>
            <w:r w:rsidRPr="00DB3835">
              <w:t>и капитальный ремонт в учреждении», «Сохранение и обновление библиотечного фонда», «Представление деятельности учреждения родителям и общественности» и др.</w:t>
            </w:r>
            <w:bookmarkStart w:id="0" w:name="_Toc18311632"/>
          </w:p>
          <w:p w14:paraId="1BE9B41E" w14:textId="77777777" w:rsidR="00CE2C0C" w:rsidRPr="00CE2C0C" w:rsidRDefault="00CE2C0C" w:rsidP="00736277">
            <w:pPr>
              <w:spacing w:before="60" w:line="216" w:lineRule="auto"/>
              <w:jc w:val="both"/>
              <w:rPr>
                <w:bCs/>
              </w:rPr>
            </w:pPr>
            <w:r w:rsidRPr="00CE2C0C">
              <w:rPr>
                <w:bCs/>
              </w:rPr>
              <w:t>Тема 3. Подготовка годового отчета о результатах выполнения программы развития учреждения</w:t>
            </w:r>
            <w:bookmarkEnd w:id="0"/>
          </w:p>
          <w:p w14:paraId="1628A38B" w14:textId="77777777" w:rsidR="00CE2C0C" w:rsidRDefault="00CE2C0C" w:rsidP="00736277">
            <w:pPr>
              <w:spacing w:before="60" w:line="216" w:lineRule="auto"/>
              <w:jc w:val="both"/>
            </w:pPr>
            <w:r w:rsidRPr="0073238A">
              <w:t xml:space="preserve">Оценка выполнения задач по совершенствованию образовательной деятельности. </w:t>
            </w:r>
            <w:r>
              <w:t xml:space="preserve">Показатели качества образовательной деятельности по дополнительным предпрофессиональным программам в области искусств. </w:t>
            </w:r>
            <w:r w:rsidRPr="0073238A">
              <w:t xml:space="preserve">Анализ </w:t>
            </w:r>
            <w:r>
              <w:t>результативности работы</w:t>
            </w:r>
            <w:r w:rsidRPr="0073238A">
              <w:t xml:space="preserve"> по направления</w:t>
            </w:r>
            <w:r>
              <w:t>м</w:t>
            </w:r>
            <w:r w:rsidRPr="0073238A">
              <w:t xml:space="preserve"> «Кадровая работа», «Ресурсное обеспечение» и др. Формулирование выводов и перспективных задач.</w:t>
            </w:r>
          </w:p>
          <w:p w14:paraId="438C72F3" w14:textId="77777777" w:rsidR="00CE2C0C" w:rsidRPr="00CE2C0C" w:rsidRDefault="00CE2C0C" w:rsidP="00736277">
            <w:pPr>
              <w:spacing w:before="60" w:line="216" w:lineRule="auto"/>
              <w:jc w:val="both"/>
            </w:pPr>
            <w:r w:rsidRPr="00CE2C0C">
              <w:t>Тема 4. Организация разработки и принятия программы, внесения изменений в программу</w:t>
            </w:r>
          </w:p>
          <w:p w14:paraId="2F63CF18" w14:textId="7E22B7DB" w:rsidR="005356DE" w:rsidRPr="00CE2C0C" w:rsidRDefault="00CE2C0C" w:rsidP="00736277">
            <w:pPr>
              <w:spacing w:before="60" w:line="216" w:lineRule="auto"/>
              <w:jc w:val="both"/>
              <w:rPr>
                <w:rFonts w:eastAsia="Times New Roman"/>
              </w:rPr>
            </w:pPr>
            <w:r w:rsidRPr="001B18A9">
              <w:lastRenderedPageBreak/>
              <w:t xml:space="preserve">Порядок разработки и принятия </w:t>
            </w:r>
            <w:r>
              <w:t>п</w:t>
            </w:r>
            <w:r w:rsidRPr="001B18A9">
              <w:t>рограммы</w:t>
            </w:r>
            <w:r>
              <w:t>. Согласование с учредителем. Представление программы родителям и общественности. Порядок внесения изменений в программу.</w:t>
            </w:r>
          </w:p>
          <w:p w14:paraId="4DBF0911" w14:textId="230C8BA2" w:rsidR="005356DE" w:rsidRPr="00B479BD" w:rsidRDefault="005356DE" w:rsidP="00736277">
            <w:pPr>
              <w:spacing w:before="60" w:line="216" w:lineRule="auto"/>
              <w:jc w:val="both"/>
              <w:rPr>
                <w:b/>
              </w:rPr>
            </w:pPr>
            <w:r w:rsidRPr="00CF645B">
              <w:rPr>
                <w:i/>
                <w:color w:val="000000" w:themeColor="text1"/>
              </w:rPr>
              <w:t>Проф. Зайченко Олег Михайлович</w:t>
            </w:r>
          </w:p>
        </w:tc>
      </w:tr>
      <w:tr w:rsidR="005356DE" w:rsidRPr="00CF645B" w14:paraId="12A8801C" w14:textId="77777777" w:rsidTr="00F84262">
        <w:tc>
          <w:tcPr>
            <w:tcW w:w="1504" w:type="dxa"/>
          </w:tcPr>
          <w:p w14:paraId="18F3D120" w14:textId="7760F648" w:rsidR="005356DE" w:rsidRPr="00CF645B" w:rsidRDefault="005356DE" w:rsidP="00736277">
            <w:pPr>
              <w:spacing w:before="60" w:line="216" w:lineRule="auto"/>
              <w:jc w:val="both"/>
              <w:rPr>
                <w:b/>
                <w:color w:val="000000" w:themeColor="text1"/>
              </w:rPr>
            </w:pPr>
            <w:r w:rsidRPr="00CF645B">
              <w:rPr>
                <w:b/>
                <w:color w:val="000000" w:themeColor="text1"/>
              </w:rPr>
              <w:lastRenderedPageBreak/>
              <w:t>10</w:t>
            </w:r>
            <w:r>
              <w:rPr>
                <w:b/>
                <w:color w:val="000000" w:themeColor="text1"/>
              </w:rPr>
              <w:t>:</w:t>
            </w:r>
            <w:r w:rsidRPr="00CF645B">
              <w:rPr>
                <w:b/>
                <w:color w:val="000000" w:themeColor="text1"/>
              </w:rPr>
              <w:t>3</w:t>
            </w:r>
            <w:r>
              <w:rPr>
                <w:b/>
                <w:color w:val="000000" w:themeColor="text1"/>
              </w:rPr>
              <w:t>5</w:t>
            </w:r>
            <w:r w:rsidRPr="00CF645B">
              <w:rPr>
                <w:b/>
                <w:color w:val="000000" w:themeColor="text1"/>
              </w:rPr>
              <w:t>-10</w:t>
            </w:r>
            <w:r>
              <w:rPr>
                <w:b/>
                <w:color w:val="000000" w:themeColor="text1"/>
              </w:rPr>
              <w:t>:</w:t>
            </w:r>
            <w:r w:rsidRPr="00CF645B">
              <w:rPr>
                <w:b/>
                <w:color w:val="000000" w:themeColor="text1"/>
              </w:rPr>
              <w:t>45</w:t>
            </w:r>
          </w:p>
        </w:tc>
        <w:tc>
          <w:tcPr>
            <w:tcW w:w="8646" w:type="dxa"/>
            <w:gridSpan w:val="2"/>
          </w:tcPr>
          <w:p w14:paraId="5CAA771D" w14:textId="77777777" w:rsidR="005356DE" w:rsidRPr="00CF645B" w:rsidRDefault="005356DE" w:rsidP="00736277">
            <w:pPr>
              <w:spacing w:before="60" w:line="216" w:lineRule="auto"/>
              <w:jc w:val="both"/>
              <w:rPr>
                <w:b/>
                <w:color w:val="000000" w:themeColor="text1"/>
              </w:rPr>
            </w:pPr>
            <w:r w:rsidRPr="00CF645B">
              <w:rPr>
                <w:color w:val="000000" w:themeColor="text1"/>
              </w:rPr>
              <w:t>Перерыв</w:t>
            </w:r>
          </w:p>
        </w:tc>
      </w:tr>
      <w:tr w:rsidR="005356DE" w:rsidRPr="00CF645B" w14:paraId="6DA01010" w14:textId="77777777" w:rsidTr="00F84262">
        <w:tc>
          <w:tcPr>
            <w:tcW w:w="1504" w:type="dxa"/>
          </w:tcPr>
          <w:p w14:paraId="65476D37" w14:textId="4FF9429D" w:rsidR="005356DE" w:rsidRPr="00CF645B" w:rsidRDefault="005356DE" w:rsidP="00736277">
            <w:pPr>
              <w:spacing w:before="60" w:line="216" w:lineRule="auto"/>
              <w:jc w:val="both"/>
              <w:rPr>
                <w:b/>
                <w:color w:val="000000" w:themeColor="text1"/>
              </w:rPr>
            </w:pPr>
            <w:r w:rsidRPr="00CF645B">
              <w:rPr>
                <w:b/>
                <w:color w:val="000000" w:themeColor="text1"/>
              </w:rPr>
              <w:t>10</w:t>
            </w:r>
            <w:r>
              <w:rPr>
                <w:b/>
                <w:color w:val="000000" w:themeColor="text1"/>
              </w:rPr>
              <w:t>:</w:t>
            </w:r>
            <w:r w:rsidRPr="00CF645B">
              <w:rPr>
                <w:b/>
                <w:color w:val="000000" w:themeColor="text1"/>
              </w:rPr>
              <w:t>45-12</w:t>
            </w:r>
            <w:r>
              <w:rPr>
                <w:b/>
                <w:color w:val="000000" w:themeColor="text1"/>
              </w:rPr>
              <w:t>:</w:t>
            </w:r>
            <w:r w:rsidRPr="00CF645B">
              <w:rPr>
                <w:b/>
                <w:color w:val="000000" w:themeColor="text1"/>
              </w:rPr>
              <w:t>15</w:t>
            </w:r>
          </w:p>
        </w:tc>
        <w:tc>
          <w:tcPr>
            <w:tcW w:w="8646" w:type="dxa"/>
            <w:gridSpan w:val="2"/>
          </w:tcPr>
          <w:p w14:paraId="41321D43" w14:textId="77777777" w:rsidR="00095D6A" w:rsidRPr="005356DE" w:rsidRDefault="00095D6A" w:rsidP="00095D6A">
            <w:pPr>
              <w:spacing w:before="60" w:line="216" w:lineRule="auto"/>
              <w:jc w:val="both"/>
              <w:rPr>
                <w:b/>
                <w:bCs/>
                <w:color w:val="000000" w:themeColor="text1"/>
              </w:rPr>
            </w:pPr>
            <w:r w:rsidRPr="005356DE">
              <w:rPr>
                <w:b/>
                <w:bCs/>
                <w:color w:val="000000" w:themeColor="text1"/>
              </w:rPr>
              <w:t>Учебная нагрузка преподавателей</w:t>
            </w:r>
          </w:p>
          <w:p w14:paraId="3A995DBF" w14:textId="77777777" w:rsidR="00095D6A" w:rsidRDefault="00095D6A" w:rsidP="00095D6A">
            <w:pPr>
              <w:spacing w:before="60" w:line="216" w:lineRule="auto"/>
              <w:jc w:val="both"/>
              <w:rPr>
                <w:color w:val="000000" w:themeColor="text1"/>
              </w:rPr>
            </w:pPr>
            <w:r>
              <w:rPr>
                <w:color w:val="000000" w:themeColor="text1"/>
              </w:rPr>
              <w:t>Обязана ли ДШИ обеспечивать преподавателям учебную нагрузку не ниже ставки. Установление учебной нагрузки в случаях обеспечения преемственности и распределения новых обучающихся (дополнительный набор). Процедура изменения учебной нагрузки в случае отчисления обучающегося: нормы законодательства и реальная практика. Учебная нагрузка обучающихся платного отделения: порядок установления и снятия.</w:t>
            </w:r>
          </w:p>
          <w:p w14:paraId="28AE2A07" w14:textId="77777777" w:rsidR="00095D6A" w:rsidRDefault="00095D6A" w:rsidP="00095D6A">
            <w:pPr>
              <w:spacing w:before="60" w:line="216" w:lineRule="auto"/>
              <w:jc w:val="both"/>
              <w:rPr>
                <w:color w:val="000000" w:themeColor="text1"/>
              </w:rPr>
            </w:pPr>
            <w:r>
              <w:rPr>
                <w:color w:val="000000" w:themeColor="text1"/>
              </w:rPr>
              <w:t>Вопросы увеличения и уменьшения учебной нагрузки. Согласие педагогического работника во всех случаях. Способы воздействия на работника, который не желает подписывать дополнительное соглашение. Основания уменьшения учебной нагрузки по инициативе ДШИ (перечень оснований закрытый). Переход обучающегося от одного преподавателя к другому. Изменение учебной нагрузки в середине месяца.</w:t>
            </w:r>
          </w:p>
          <w:p w14:paraId="3C8F0684" w14:textId="77777777" w:rsidR="00095D6A" w:rsidRPr="00E257F1" w:rsidRDefault="00095D6A" w:rsidP="00095D6A">
            <w:pPr>
              <w:spacing w:before="60" w:line="216" w:lineRule="auto"/>
              <w:jc w:val="both"/>
              <w:rPr>
                <w:color w:val="000000" w:themeColor="text1"/>
              </w:rPr>
            </w:pPr>
            <w:r>
              <w:rPr>
                <w:color w:val="000000" w:themeColor="text1"/>
              </w:rPr>
              <w:t>Верхний предел учебной нагрузки. Неправомерность ограничения в «36 часов».</w:t>
            </w:r>
          </w:p>
          <w:p w14:paraId="55F9C3BA" w14:textId="77777777" w:rsidR="00095D6A" w:rsidRDefault="00095D6A" w:rsidP="00095D6A">
            <w:pPr>
              <w:spacing w:before="60" w:line="216" w:lineRule="auto"/>
              <w:jc w:val="both"/>
              <w:rPr>
                <w:color w:val="000000" w:themeColor="text1"/>
                <w:shd w:val="clear" w:color="auto" w:fill="FFFFFF"/>
              </w:rPr>
            </w:pPr>
            <w:r>
              <w:rPr>
                <w:color w:val="000000" w:themeColor="text1"/>
                <w:shd w:val="clear" w:color="auto" w:fill="FFFFFF"/>
              </w:rPr>
              <w:t>Регламентация другой педагогической работы преподавателя и ее оплаты через часы учебной нагрузки. Единые рекомендации федерального уровня на 2022 год.</w:t>
            </w:r>
          </w:p>
          <w:p w14:paraId="69D6A53D" w14:textId="77777777" w:rsidR="00095D6A" w:rsidRDefault="00095D6A" w:rsidP="00095D6A">
            <w:pPr>
              <w:spacing w:before="60" w:line="216" w:lineRule="auto"/>
              <w:jc w:val="both"/>
              <w:rPr>
                <w:color w:val="000000" w:themeColor="text1"/>
                <w:shd w:val="clear" w:color="auto" w:fill="FFFFFF"/>
              </w:rPr>
            </w:pPr>
            <w:r>
              <w:rPr>
                <w:color w:val="000000" w:themeColor="text1"/>
                <w:shd w:val="clear" w:color="auto" w:fill="FFFFFF"/>
              </w:rPr>
              <w:t>Ведение табеля учета рабочего времени в отношении преподавателей.</w:t>
            </w:r>
          </w:p>
          <w:p w14:paraId="6A8DF9DD" w14:textId="77777777" w:rsidR="00095D6A" w:rsidRDefault="00095D6A" w:rsidP="00095D6A">
            <w:pPr>
              <w:spacing w:before="60" w:line="216" w:lineRule="auto"/>
              <w:jc w:val="both"/>
              <w:rPr>
                <w:color w:val="000000" w:themeColor="text1"/>
                <w:shd w:val="clear" w:color="auto" w:fill="FFFFFF"/>
              </w:rPr>
            </w:pPr>
            <w:r>
              <w:rPr>
                <w:color w:val="000000" w:themeColor="text1"/>
                <w:shd w:val="clear" w:color="auto" w:fill="FFFFFF"/>
              </w:rPr>
              <w:t>Изменения в тарификации.</w:t>
            </w:r>
          </w:p>
          <w:p w14:paraId="5E6F4467" w14:textId="63B771EB" w:rsidR="005356DE" w:rsidRPr="00CF645B" w:rsidRDefault="00095D6A" w:rsidP="00095D6A">
            <w:pPr>
              <w:spacing w:before="60" w:line="216" w:lineRule="auto"/>
              <w:rPr>
                <w:b/>
                <w:color w:val="000000" w:themeColor="text1"/>
              </w:rPr>
            </w:pPr>
            <w:r w:rsidRPr="00CF645B">
              <w:rPr>
                <w:bCs/>
                <w:i/>
                <w:color w:val="000000" w:themeColor="text1"/>
              </w:rPr>
              <w:t>Проф. Афанасьев Константин Владимирович</w:t>
            </w:r>
          </w:p>
        </w:tc>
      </w:tr>
      <w:tr w:rsidR="005356DE" w:rsidRPr="00CF645B" w14:paraId="096440A8" w14:textId="77777777" w:rsidTr="00F84262">
        <w:tc>
          <w:tcPr>
            <w:tcW w:w="1504" w:type="dxa"/>
          </w:tcPr>
          <w:p w14:paraId="30951E30" w14:textId="394A7D42" w:rsidR="005356DE" w:rsidRPr="00CF645B" w:rsidRDefault="005356DE" w:rsidP="00736277">
            <w:pPr>
              <w:spacing w:before="60" w:line="216" w:lineRule="auto"/>
              <w:jc w:val="both"/>
              <w:rPr>
                <w:b/>
                <w:color w:val="000000" w:themeColor="text1"/>
              </w:rPr>
            </w:pPr>
            <w:r w:rsidRPr="00CF645B">
              <w:rPr>
                <w:b/>
                <w:color w:val="000000" w:themeColor="text1"/>
              </w:rPr>
              <w:t>12</w:t>
            </w:r>
            <w:r>
              <w:rPr>
                <w:b/>
                <w:color w:val="000000" w:themeColor="text1"/>
              </w:rPr>
              <w:t>:</w:t>
            </w:r>
            <w:r w:rsidRPr="00CF645B">
              <w:rPr>
                <w:b/>
                <w:color w:val="000000" w:themeColor="text1"/>
              </w:rPr>
              <w:t>15-1</w:t>
            </w:r>
            <w:r>
              <w:rPr>
                <w:b/>
                <w:color w:val="000000" w:themeColor="text1"/>
              </w:rPr>
              <w:t>2:3</w:t>
            </w:r>
            <w:r w:rsidRPr="00CF645B">
              <w:rPr>
                <w:b/>
                <w:color w:val="000000" w:themeColor="text1"/>
              </w:rPr>
              <w:t>0</w:t>
            </w:r>
          </w:p>
        </w:tc>
        <w:tc>
          <w:tcPr>
            <w:tcW w:w="8646" w:type="dxa"/>
            <w:gridSpan w:val="2"/>
          </w:tcPr>
          <w:p w14:paraId="63B3F253" w14:textId="2CF85B4B" w:rsidR="005356DE" w:rsidRPr="00CF645B" w:rsidRDefault="005356DE" w:rsidP="00736277">
            <w:pPr>
              <w:spacing w:before="60" w:line="216" w:lineRule="auto"/>
              <w:jc w:val="both"/>
            </w:pPr>
            <w:r w:rsidRPr="00CF645B">
              <w:rPr>
                <w:rFonts w:eastAsia="Times New Roman"/>
                <w:color w:val="000000"/>
              </w:rPr>
              <w:t>Перерыв</w:t>
            </w:r>
          </w:p>
        </w:tc>
      </w:tr>
      <w:tr w:rsidR="005356DE" w:rsidRPr="00CF645B" w14:paraId="2C835628" w14:textId="77777777" w:rsidTr="00F84262">
        <w:tc>
          <w:tcPr>
            <w:tcW w:w="1504" w:type="dxa"/>
          </w:tcPr>
          <w:p w14:paraId="66113316" w14:textId="35FEFF3B" w:rsidR="005356DE" w:rsidRPr="00CF645B" w:rsidRDefault="005356DE" w:rsidP="00736277">
            <w:pPr>
              <w:spacing w:before="60" w:line="216" w:lineRule="auto"/>
              <w:jc w:val="both"/>
              <w:rPr>
                <w:b/>
                <w:color w:val="000000" w:themeColor="text1"/>
              </w:rPr>
            </w:pPr>
            <w:r w:rsidRPr="00CF645B">
              <w:rPr>
                <w:b/>
                <w:color w:val="000000" w:themeColor="text1"/>
              </w:rPr>
              <w:t>1</w:t>
            </w:r>
            <w:r>
              <w:rPr>
                <w:b/>
                <w:color w:val="000000" w:themeColor="text1"/>
              </w:rPr>
              <w:t>2:3</w:t>
            </w:r>
            <w:r w:rsidRPr="00CF645B">
              <w:rPr>
                <w:b/>
                <w:color w:val="000000" w:themeColor="text1"/>
              </w:rPr>
              <w:t>0-14</w:t>
            </w:r>
            <w:r>
              <w:rPr>
                <w:b/>
                <w:color w:val="000000" w:themeColor="text1"/>
              </w:rPr>
              <w:t>:0</w:t>
            </w:r>
            <w:r w:rsidRPr="00CF645B">
              <w:rPr>
                <w:b/>
                <w:color w:val="000000" w:themeColor="text1"/>
              </w:rPr>
              <w:t>0</w:t>
            </w:r>
          </w:p>
        </w:tc>
        <w:tc>
          <w:tcPr>
            <w:tcW w:w="8646" w:type="dxa"/>
            <w:gridSpan w:val="2"/>
          </w:tcPr>
          <w:p w14:paraId="20241A00" w14:textId="7740B00F" w:rsidR="005356DE" w:rsidRPr="005356DE" w:rsidRDefault="005356DE" w:rsidP="00736277">
            <w:pPr>
              <w:spacing w:before="60" w:line="216" w:lineRule="auto"/>
              <w:jc w:val="both"/>
              <w:rPr>
                <w:b/>
                <w:bCs/>
                <w:color w:val="000000" w:themeColor="text1"/>
              </w:rPr>
            </w:pPr>
            <w:r w:rsidRPr="005356DE">
              <w:rPr>
                <w:rFonts w:eastAsia="Times New Roman"/>
                <w:b/>
                <w:bCs/>
                <w:color w:val="000000"/>
              </w:rPr>
              <w:t>Профессиональная этика преподавателей и концертмейстеров</w:t>
            </w:r>
          </w:p>
          <w:p w14:paraId="059ECED5" w14:textId="17AA2E05" w:rsidR="005356DE" w:rsidRPr="00FD3505" w:rsidRDefault="004736DF" w:rsidP="00736277">
            <w:pPr>
              <w:spacing w:before="60" w:line="216" w:lineRule="auto"/>
              <w:jc w:val="both"/>
              <w:rPr>
                <w:color w:val="000000" w:themeColor="text1"/>
              </w:rPr>
            </w:pPr>
            <w:r>
              <w:rPr>
                <w:color w:val="000000" w:themeColor="text1"/>
              </w:rPr>
              <w:t xml:space="preserve">Ситуации применения непедагогических приемов и методов при работе с обучающимися. </w:t>
            </w:r>
            <w:r w:rsidR="003371B2">
              <w:t>П</w:t>
            </w:r>
            <w:r w:rsidR="003371B2" w:rsidRPr="00F50400">
              <w:t>убличны</w:t>
            </w:r>
            <w:r w:rsidR="003371B2">
              <w:t>е</w:t>
            </w:r>
            <w:r w:rsidR="003371B2" w:rsidRPr="00F50400">
              <w:t xml:space="preserve"> высказывани</w:t>
            </w:r>
            <w:r w:rsidR="003371B2">
              <w:t>я</w:t>
            </w:r>
            <w:r w:rsidR="003371B2" w:rsidRPr="00F50400">
              <w:t>, суждени</w:t>
            </w:r>
            <w:r w:rsidR="003371B2">
              <w:t>я</w:t>
            </w:r>
            <w:r w:rsidR="003371B2" w:rsidRPr="00F50400">
              <w:t xml:space="preserve"> и оцен</w:t>
            </w:r>
            <w:r w:rsidR="003371B2">
              <w:t>ки</w:t>
            </w:r>
            <w:r w:rsidR="003371B2" w:rsidRPr="00F50400">
              <w:t xml:space="preserve"> в отношении деятельности учреждения, его руководителя, работников учреждения</w:t>
            </w:r>
            <w:r w:rsidR="003371B2">
              <w:t>.</w:t>
            </w:r>
            <w:r w:rsidR="003371B2">
              <w:rPr>
                <w:color w:val="000000" w:themeColor="text1"/>
              </w:rPr>
              <w:t xml:space="preserve"> </w:t>
            </w:r>
            <w:r w:rsidR="005356DE">
              <w:rPr>
                <w:color w:val="000000" w:themeColor="text1"/>
              </w:rPr>
              <w:t>Распространение ложной информации</w:t>
            </w:r>
            <w:r w:rsidR="003371B2">
              <w:rPr>
                <w:color w:val="000000" w:themeColor="text1"/>
              </w:rPr>
              <w:t xml:space="preserve">. Вопрос о тактильном контакте с обучающимся. Обсуждение достижений ребенка. Конфликты с родителями. </w:t>
            </w:r>
            <w:r w:rsidR="003371B2">
              <w:t>П</w:t>
            </w:r>
            <w:r w:rsidR="003371B2" w:rsidRPr="00F50400">
              <w:t>редвзяты</w:t>
            </w:r>
            <w:r w:rsidR="003371B2">
              <w:t>е</w:t>
            </w:r>
            <w:r w:rsidR="003371B2" w:rsidRPr="00F50400">
              <w:t xml:space="preserve"> </w:t>
            </w:r>
            <w:r w:rsidR="003371B2" w:rsidRPr="00FD3505">
              <w:rPr>
                <w:color w:val="000000" w:themeColor="text1"/>
              </w:rPr>
              <w:t xml:space="preserve">замечания </w:t>
            </w:r>
            <w:r w:rsidR="0030713B" w:rsidRPr="00FD3505">
              <w:rPr>
                <w:color w:val="000000" w:themeColor="text1"/>
              </w:rPr>
              <w:t>в отношении</w:t>
            </w:r>
            <w:r w:rsidR="003371B2" w:rsidRPr="00FD3505">
              <w:rPr>
                <w:color w:val="000000" w:themeColor="text1"/>
              </w:rPr>
              <w:t xml:space="preserve"> ребенка. Оскорбления. Аморальные проступки. Распространение информации в социальных сетях.</w:t>
            </w:r>
          </w:p>
          <w:p w14:paraId="4574CA57" w14:textId="10DA1220" w:rsidR="005356DE" w:rsidRPr="00CF645B" w:rsidRDefault="005356DE" w:rsidP="00736277">
            <w:pPr>
              <w:spacing w:before="60" w:line="216" w:lineRule="auto"/>
              <w:jc w:val="both"/>
              <w:rPr>
                <w:rFonts w:eastAsia="Times New Roman"/>
                <w:b/>
                <w:bCs/>
                <w:color w:val="000000"/>
              </w:rPr>
            </w:pPr>
            <w:r w:rsidRPr="00FD3505">
              <w:rPr>
                <w:bCs/>
                <w:i/>
                <w:color w:val="000000" w:themeColor="text1"/>
              </w:rPr>
              <w:t xml:space="preserve">Проф. </w:t>
            </w:r>
            <w:r w:rsidR="00E8731C" w:rsidRPr="00FD3505">
              <w:rPr>
                <w:i/>
                <w:color w:val="000000" w:themeColor="text1"/>
              </w:rPr>
              <w:t>Зайченко Олег Михайлович</w:t>
            </w:r>
          </w:p>
        </w:tc>
      </w:tr>
      <w:tr w:rsidR="005356DE" w:rsidRPr="00CF645B" w14:paraId="376E840B" w14:textId="77777777" w:rsidTr="00F84262">
        <w:tc>
          <w:tcPr>
            <w:tcW w:w="1504" w:type="dxa"/>
          </w:tcPr>
          <w:p w14:paraId="458CFB3F" w14:textId="6A7A859E" w:rsidR="005356DE" w:rsidRPr="00CF645B" w:rsidRDefault="005356DE" w:rsidP="00736277">
            <w:pPr>
              <w:spacing w:before="60" w:line="216" w:lineRule="auto"/>
              <w:jc w:val="both"/>
              <w:rPr>
                <w:b/>
                <w:color w:val="000000" w:themeColor="text1"/>
              </w:rPr>
            </w:pPr>
            <w:r w:rsidRPr="00CF645B">
              <w:rPr>
                <w:b/>
                <w:color w:val="000000" w:themeColor="text1"/>
              </w:rPr>
              <w:t>14</w:t>
            </w:r>
            <w:r>
              <w:rPr>
                <w:b/>
                <w:color w:val="000000" w:themeColor="text1"/>
              </w:rPr>
              <w:t>:0</w:t>
            </w:r>
            <w:r w:rsidRPr="00CF645B">
              <w:rPr>
                <w:b/>
                <w:color w:val="000000" w:themeColor="text1"/>
              </w:rPr>
              <w:t>0-14</w:t>
            </w:r>
            <w:r>
              <w:rPr>
                <w:b/>
                <w:color w:val="000000" w:themeColor="text1"/>
              </w:rPr>
              <w:t>:10</w:t>
            </w:r>
          </w:p>
        </w:tc>
        <w:tc>
          <w:tcPr>
            <w:tcW w:w="8646" w:type="dxa"/>
            <w:gridSpan w:val="2"/>
          </w:tcPr>
          <w:p w14:paraId="4C8F7B00" w14:textId="77777777" w:rsidR="005356DE" w:rsidRPr="00CF645B" w:rsidRDefault="005356DE" w:rsidP="00736277">
            <w:pPr>
              <w:spacing w:before="60" w:line="216" w:lineRule="auto"/>
              <w:jc w:val="both"/>
              <w:rPr>
                <w:rFonts w:eastAsia="Times New Roman"/>
                <w:b/>
                <w:bCs/>
                <w:color w:val="000000"/>
              </w:rPr>
            </w:pPr>
            <w:r w:rsidRPr="00CF645B">
              <w:rPr>
                <w:color w:val="000000" w:themeColor="text1"/>
              </w:rPr>
              <w:t>Перерыв</w:t>
            </w:r>
          </w:p>
        </w:tc>
      </w:tr>
      <w:tr w:rsidR="005356DE" w:rsidRPr="00CF645B" w14:paraId="0B500B5C" w14:textId="77777777" w:rsidTr="00F84262">
        <w:tc>
          <w:tcPr>
            <w:tcW w:w="1504" w:type="dxa"/>
          </w:tcPr>
          <w:p w14:paraId="25CC7A0E" w14:textId="268F12CB" w:rsidR="005356DE" w:rsidRPr="00CF645B" w:rsidRDefault="005356DE" w:rsidP="00736277">
            <w:pPr>
              <w:spacing w:before="60" w:line="216" w:lineRule="auto"/>
              <w:jc w:val="both"/>
              <w:rPr>
                <w:b/>
                <w:color w:val="000000" w:themeColor="text1"/>
              </w:rPr>
            </w:pPr>
            <w:r w:rsidRPr="00CF645B">
              <w:rPr>
                <w:b/>
                <w:color w:val="000000" w:themeColor="text1"/>
              </w:rPr>
              <w:t>14</w:t>
            </w:r>
            <w:r>
              <w:rPr>
                <w:b/>
                <w:color w:val="000000" w:themeColor="text1"/>
              </w:rPr>
              <w:t>:10</w:t>
            </w:r>
            <w:r w:rsidRPr="00CF645B">
              <w:rPr>
                <w:b/>
                <w:color w:val="000000" w:themeColor="text1"/>
              </w:rPr>
              <w:t>-1</w:t>
            </w:r>
            <w:r>
              <w:rPr>
                <w:b/>
                <w:color w:val="000000" w:themeColor="text1"/>
              </w:rPr>
              <w:t>5:40</w:t>
            </w:r>
          </w:p>
        </w:tc>
        <w:tc>
          <w:tcPr>
            <w:tcW w:w="8646" w:type="dxa"/>
            <w:gridSpan w:val="2"/>
          </w:tcPr>
          <w:p w14:paraId="7C305201" w14:textId="77777777" w:rsidR="00095D6A" w:rsidRDefault="00095D6A" w:rsidP="00095D6A">
            <w:pPr>
              <w:spacing w:before="60" w:line="216" w:lineRule="auto"/>
              <w:jc w:val="both"/>
              <w:rPr>
                <w:rFonts w:eastAsia="Times New Roman"/>
                <w:b/>
                <w:bCs/>
                <w:color w:val="000000"/>
              </w:rPr>
            </w:pPr>
            <w:r w:rsidRPr="005356DE">
              <w:rPr>
                <w:rFonts w:eastAsia="Times New Roman"/>
                <w:b/>
                <w:bCs/>
                <w:color w:val="000000"/>
              </w:rPr>
              <w:t>Номенклатура дел</w:t>
            </w:r>
          </w:p>
          <w:p w14:paraId="64C6DFEE" w14:textId="77777777" w:rsidR="00095D6A" w:rsidRDefault="00095D6A" w:rsidP="00095D6A">
            <w:pPr>
              <w:spacing w:before="60" w:line="216" w:lineRule="auto"/>
              <w:jc w:val="both"/>
              <w:rPr>
                <w:rFonts w:eastAsia="Times New Roman"/>
                <w:color w:val="000000"/>
              </w:rPr>
            </w:pPr>
            <w:r w:rsidRPr="00DF6379">
              <w:rPr>
                <w:rFonts w:eastAsia="Times New Roman"/>
                <w:color w:val="000000"/>
              </w:rPr>
              <w:t xml:space="preserve">Создание номенклатуры дел. Последовательность формирования дел, количество разделов номенклатуры, основные практические правила ее ведения. Типичные ошибки при ведении номенклатуры дел. Практическая необходимость ежегодного </w:t>
            </w:r>
            <w:r>
              <w:rPr>
                <w:rFonts w:eastAsia="Times New Roman"/>
                <w:color w:val="000000"/>
              </w:rPr>
              <w:t>обновления</w:t>
            </w:r>
            <w:r w:rsidRPr="00DF6379">
              <w:rPr>
                <w:rFonts w:eastAsia="Times New Roman"/>
                <w:color w:val="000000"/>
              </w:rPr>
              <w:t xml:space="preserve"> номенклатуры дел.</w:t>
            </w:r>
          </w:p>
          <w:p w14:paraId="3C899922" w14:textId="77777777" w:rsidR="00095D6A" w:rsidRDefault="00095D6A" w:rsidP="00095D6A">
            <w:pPr>
              <w:spacing w:before="60" w:line="216" w:lineRule="auto"/>
              <w:jc w:val="both"/>
              <w:rPr>
                <w:rFonts w:eastAsia="Times New Roman"/>
                <w:color w:val="000000"/>
              </w:rPr>
            </w:pPr>
            <w:r>
              <w:rPr>
                <w:rFonts w:eastAsia="Times New Roman"/>
                <w:color w:val="000000"/>
              </w:rPr>
              <w:t>Разделы номенклатуры дел, отражающие все направления работы.</w:t>
            </w:r>
          </w:p>
          <w:p w14:paraId="05C487DE" w14:textId="77777777" w:rsidR="00095D6A" w:rsidRDefault="00095D6A" w:rsidP="00095D6A">
            <w:pPr>
              <w:spacing w:before="60" w:line="216" w:lineRule="auto"/>
              <w:jc w:val="both"/>
              <w:rPr>
                <w:rFonts w:eastAsia="Times New Roman"/>
                <w:color w:val="000000"/>
              </w:rPr>
            </w:pPr>
            <w:r>
              <w:rPr>
                <w:rFonts w:eastAsia="Times New Roman"/>
                <w:color w:val="000000"/>
              </w:rPr>
              <w:t>Требования к срокам хранения документов. Многочисленные НПА, устанавливающие сроки хранения отдельных документов. Сроки хранения документов по образовательной деятельности.</w:t>
            </w:r>
          </w:p>
          <w:p w14:paraId="5F9D134F" w14:textId="77777777" w:rsidR="00095D6A" w:rsidRDefault="00095D6A" w:rsidP="00095D6A">
            <w:pPr>
              <w:spacing w:before="60" w:line="216" w:lineRule="auto"/>
              <w:jc w:val="both"/>
              <w:rPr>
                <w:rFonts w:eastAsia="Times New Roman"/>
                <w:color w:val="000000"/>
              </w:rPr>
            </w:pPr>
            <w:r w:rsidRPr="00DF6379">
              <w:rPr>
                <w:rFonts w:eastAsia="Times New Roman"/>
                <w:color w:val="000000"/>
              </w:rPr>
              <w:t>Оформлени</w:t>
            </w:r>
            <w:r>
              <w:rPr>
                <w:rFonts w:eastAsia="Times New Roman"/>
                <w:color w:val="000000"/>
              </w:rPr>
              <w:t>е</w:t>
            </w:r>
            <w:r w:rsidRPr="00DF6379">
              <w:rPr>
                <w:rFonts w:eastAsia="Times New Roman"/>
                <w:color w:val="000000"/>
              </w:rPr>
              <w:t xml:space="preserve"> дел. Наличие подлинников и их копий, взаимосвязь однородных дел. </w:t>
            </w:r>
            <w:r>
              <w:rPr>
                <w:rFonts w:eastAsia="Times New Roman"/>
                <w:color w:val="000000"/>
              </w:rPr>
              <w:t>Вопрос о хранении подлинников локальных нормативных актов, должностных инструкций в делах постоянного хранения.</w:t>
            </w:r>
          </w:p>
          <w:p w14:paraId="27FA985D" w14:textId="77777777" w:rsidR="00095D6A" w:rsidRPr="00DF6379" w:rsidRDefault="00095D6A" w:rsidP="00095D6A">
            <w:pPr>
              <w:spacing w:before="60" w:line="216" w:lineRule="auto"/>
              <w:jc w:val="both"/>
              <w:rPr>
                <w:rFonts w:eastAsia="Times New Roman"/>
                <w:color w:val="000000"/>
              </w:rPr>
            </w:pPr>
            <w:r w:rsidRPr="00DF6379">
              <w:rPr>
                <w:rFonts w:eastAsia="Times New Roman"/>
                <w:color w:val="000000"/>
              </w:rPr>
              <w:t xml:space="preserve">Классификация приказов учреждения: по основной деятельности, личному составу и др. </w:t>
            </w:r>
            <w:r>
              <w:rPr>
                <w:rFonts w:eastAsia="Times New Roman"/>
                <w:color w:val="000000"/>
              </w:rPr>
              <w:t>Т</w:t>
            </w:r>
            <w:r w:rsidRPr="00DF6379">
              <w:rPr>
                <w:rFonts w:eastAsia="Times New Roman"/>
                <w:color w:val="000000"/>
              </w:rPr>
              <w:t>ребования к классифицированию приказов. Плюсы и минусы наличия объемной (многочисленной) классификации</w:t>
            </w:r>
            <w:r>
              <w:rPr>
                <w:rFonts w:eastAsia="Times New Roman"/>
                <w:color w:val="000000"/>
              </w:rPr>
              <w:t xml:space="preserve"> приказов</w:t>
            </w:r>
            <w:r w:rsidRPr="00DF6379">
              <w:rPr>
                <w:rFonts w:eastAsia="Times New Roman"/>
                <w:color w:val="000000"/>
              </w:rPr>
              <w:t>.</w:t>
            </w:r>
          </w:p>
          <w:p w14:paraId="5ABFCE09" w14:textId="1FE577D0" w:rsidR="005356DE" w:rsidRPr="00095D6A" w:rsidRDefault="00095D6A" w:rsidP="00736277">
            <w:pPr>
              <w:spacing w:before="60" w:line="216" w:lineRule="auto"/>
              <w:jc w:val="both"/>
              <w:rPr>
                <w:bCs/>
                <w:i/>
                <w:color w:val="000000" w:themeColor="text1"/>
              </w:rPr>
            </w:pPr>
            <w:r w:rsidRPr="00FD3505">
              <w:rPr>
                <w:i/>
                <w:color w:val="000000" w:themeColor="text1"/>
              </w:rPr>
              <w:t xml:space="preserve">Проф. </w:t>
            </w:r>
            <w:r w:rsidRPr="00FD3505">
              <w:rPr>
                <w:bCs/>
                <w:i/>
                <w:color w:val="000000" w:themeColor="text1"/>
              </w:rPr>
              <w:t>Афанасьев Константин Владимирович</w:t>
            </w:r>
          </w:p>
        </w:tc>
      </w:tr>
      <w:tr w:rsidR="005356DE" w:rsidRPr="00CF645B" w14:paraId="4AE0AF3B" w14:textId="77777777" w:rsidTr="00F84262">
        <w:tc>
          <w:tcPr>
            <w:tcW w:w="1504" w:type="dxa"/>
          </w:tcPr>
          <w:p w14:paraId="18D084F7" w14:textId="1C3B3179" w:rsidR="005356DE" w:rsidRPr="00CF645B" w:rsidRDefault="005356DE" w:rsidP="00736277">
            <w:pPr>
              <w:spacing w:before="60" w:line="216" w:lineRule="auto"/>
              <w:jc w:val="both"/>
              <w:rPr>
                <w:b/>
                <w:color w:val="000000" w:themeColor="text1"/>
              </w:rPr>
            </w:pPr>
            <w:r w:rsidRPr="00CF645B">
              <w:rPr>
                <w:b/>
                <w:color w:val="000000" w:themeColor="text1"/>
              </w:rPr>
              <w:t>1</w:t>
            </w:r>
            <w:r>
              <w:rPr>
                <w:b/>
                <w:color w:val="000000" w:themeColor="text1"/>
              </w:rPr>
              <w:t>5:40-</w:t>
            </w:r>
            <w:r w:rsidRPr="00CF645B">
              <w:rPr>
                <w:b/>
                <w:color w:val="000000" w:themeColor="text1"/>
              </w:rPr>
              <w:t>16</w:t>
            </w:r>
            <w:r>
              <w:rPr>
                <w:b/>
                <w:color w:val="000000" w:themeColor="text1"/>
              </w:rPr>
              <w:t>:00</w:t>
            </w:r>
          </w:p>
        </w:tc>
        <w:tc>
          <w:tcPr>
            <w:tcW w:w="8646" w:type="dxa"/>
            <w:gridSpan w:val="2"/>
          </w:tcPr>
          <w:p w14:paraId="1289C895" w14:textId="5C71EE6C" w:rsidR="005356DE" w:rsidRPr="00CF645B" w:rsidRDefault="005356DE" w:rsidP="00736277">
            <w:pPr>
              <w:spacing w:before="60" w:line="216" w:lineRule="auto"/>
              <w:jc w:val="both"/>
              <w:rPr>
                <w:rFonts w:eastAsia="Times New Roman"/>
                <w:b/>
                <w:bCs/>
                <w:color w:val="000000"/>
              </w:rPr>
            </w:pPr>
            <w:r w:rsidRPr="00CF645B">
              <w:rPr>
                <w:rFonts w:eastAsia="Times New Roman"/>
                <w:b/>
                <w:bCs/>
                <w:color w:val="000000"/>
              </w:rPr>
              <w:t>Ответы на вопросы, консультации</w:t>
            </w:r>
          </w:p>
        </w:tc>
      </w:tr>
    </w:tbl>
    <w:p w14:paraId="6352EF3B" w14:textId="77777777" w:rsidR="00336740" w:rsidRDefault="00336740" w:rsidP="00736277">
      <w:pPr>
        <w:spacing w:line="216" w:lineRule="auto"/>
        <w:rPr>
          <w:bCs/>
          <w:color w:val="000000" w:themeColor="text1"/>
        </w:rPr>
        <w:sectPr w:rsidR="00336740" w:rsidSect="00062D3C">
          <w:pgSz w:w="11906" w:h="16838"/>
          <w:pgMar w:top="1134" w:right="567" w:bottom="1134" w:left="1134" w:header="709" w:footer="709" w:gutter="0"/>
          <w:pgNumType w:start="1"/>
          <w:cols w:space="708"/>
          <w:titlePg/>
          <w:docGrid w:linePitch="360"/>
        </w:sectPr>
      </w:pPr>
    </w:p>
    <w:p w14:paraId="7FB0A10B" w14:textId="77777777" w:rsidR="00336740" w:rsidRPr="00336740" w:rsidRDefault="00336740" w:rsidP="00336740">
      <w:pPr>
        <w:jc w:val="right"/>
        <w:outlineLvl w:val="0"/>
        <w:rPr>
          <w:rFonts w:eastAsia="Times New Roman"/>
        </w:rPr>
      </w:pPr>
      <w:r w:rsidRPr="00336740">
        <w:rPr>
          <w:rFonts w:eastAsia="Times New Roman"/>
        </w:rPr>
        <w:lastRenderedPageBreak/>
        <w:t>Приложение 2</w:t>
      </w:r>
    </w:p>
    <w:p w14:paraId="361F1171" w14:textId="77777777" w:rsidR="00336740" w:rsidRPr="00336740" w:rsidRDefault="00336740" w:rsidP="00336740">
      <w:pPr>
        <w:jc w:val="right"/>
        <w:outlineLvl w:val="0"/>
        <w:rPr>
          <w:rFonts w:eastAsia="Times New Roman"/>
        </w:rPr>
      </w:pPr>
    </w:p>
    <w:p w14:paraId="60ECEBFF" w14:textId="77777777" w:rsidR="00336740" w:rsidRPr="00336740" w:rsidRDefault="00336740" w:rsidP="00336740">
      <w:pPr>
        <w:ind w:left="5954"/>
        <w:jc w:val="center"/>
        <w:outlineLvl w:val="0"/>
        <w:rPr>
          <w:rFonts w:eastAsia="Times New Roman"/>
        </w:rPr>
      </w:pPr>
      <w:r w:rsidRPr="00336740">
        <w:rPr>
          <w:rFonts w:eastAsia="Times New Roman"/>
        </w:rPr>
        <w:t>Генеральному директору</w:t>
      </w:r>
      <w:r w:rsidRPr="00336740">
        <w:rPr>
          <w:rFonts w:eastAsia="Times New Roman"/>
        </w:rPr>
        <w:br/>
        <w:t>ООО «Гуманитарные</w:t>
      </w:r>
      <w:r w:rsidRPr="00336740">
        <w:rPr>
          <w:rFonts w:eastAsia="Times New Roman"/>
        </w:rPr>
        <w:br/>
        <w:t xml:space="preserve">проекты – </w:t>
      </w:r>
      <w:r w:rsidRPr="00336740">
        <w:rPr>
          <w:rFonts w:eastAsia="Times New Roman"/>
          <w:lang w:val="en-US"/>
        </w:rPr>
        <w:t>XXI</w:t>
      </w:r>
      <w:r w:rsidRPr="00336740">
        <w:rPr>
          <w:rFonts w:eastAsia="Times New Roman"/>
        </w:rPr>
        <w:t xml:space="preserve"> век»</w:t>
      </w:r>
      <w:r w:rsidRPr="00336740">
        <w:rPr>
          <w:rFonts w:eastAsia="Times New Roman"/>
        </w:rPr>
        <w:br/>
        <w:t>Афанасьеву К.В.</w:t>
      </w:r>
    </w:p>
    <w:p w14:paraId="7C268E91" w14:textId="77777777" w:rsidR="00336740" w:rsidRPr="00336740" w:rsidRDefault="00336740" w:rsidP="00336740">
      <w:pPr>
        <w:jc w:val="center"/>
        <w:rPr>
          <w:rFonts w:eastAsia="Times New Roman"/>
          <w:bCs/>
        </w:rPr>
      </w:pPr>
    </w:p>
    <w:p w14:paraId="42FA40CD" w14:textId="7E7CC873" w:rsidR="007C4BCF" w:rsidRPr="007C4BCF" w:rsidRDefault="00336740" w:rsidP="007C4BCF">
      <w:pPr>
        <w:ind w:left="1418" w:right="1416"/>
        <w:jc w:val="center"/>
        <w:rPr>
          <w:rFonts w:eastAsia="Times New Roman"/>
          <w:b/>
          <w:color w:val="000000" w:themeColor="text1"/>
        </w:rPr>
      </w:pPr>
      <w:r w:rsidRPr="00336740">
        <w:rPr>
          <w:rFonts w:eastAsia="Times New Roman"/>
          <w:b/>
        </w:rPr>
        <w:t>ЗАЯВКА НА ПОВЫШЕНИЕ КВАЛИФИКАЦИИ</w:t>
      </w:r>
      <w:r w:rsidRPr="00336740">
        <w:rPr>
          <w:rFonts w:eastAsia="Times New Roman"/>
          <w:b/>
        </w:rPr>
        <w:br/>
      </w:r>
      <w:r w:rsidRPr="00336740">
        <w:rPr>
          <w:rFonts w:eastAsia="Times New Roman"/>
          <w:b/>
          <w:color w:val="000000" w:themeColor="text1"/>
        </w:rPr>
        <w:t>по программе «</w:t>
      </w:r>
      <w:r w:rsidR="00396D62">
        <w:rPr>
          <w:rFonts w:eastAsia="Times New Roman"/>
          <w:b/>
          <w:bCs/>
          <w:color w:val="000000" w:themeColor="text1"/>
        </w:rPr>
        <w:t>П</w:t>
      </w:r>
      <w:r w:rsidR="00396D62" w:rsidRPr="00FD3505">
        <w:rPr>
          <w:rFonts w:eastAsia="Times New Roman"/>
          <w:b/>
          <w:bCs/>
          <w:color w:val="000000" w:themeColor="text1"/>
        </w:rPr>
        <w:t>рограмма развития детской школы искусств: цели, задачи, мероприятия. Учебная нагрузка, дисциплина труда</w:t>
      </w:r>
      <w:r w:rsidR="003B008F">
        <w:rPr>
          <w:rFonts w:eastAsia="Times New Roman"/>
          <w:b/>
          <w:bCs/>
          <w:color w:val="000000" w:themeColor="text1"/>
        </w:rPr>
        <w:br/>
      </w:r>
      <w:r w:rsidR="00396D62" w:rsidRPr="00FD3505">
        <w:rPr>
          <w:rFonts w:eastAsia="Times New Roman"/>
          <w:b/>
          <w:bCs/>
          <w:color w:val="000000" w:themeColor="text1"/>
        </w:rPr>
        <w:t>и профессиона</w:t>
      </w:r>
      <w:r w:rsidR="00396D62">
        <w:rPr>
          <w:rFonts w:eastAsia="Times New Roman"/>
          <w:b/>
          <w:bCs/>
          <w:color w:val="000000" w:themeColor="text1"/>
        </w:rPr>
        <w:t>л</w:t>
      </w:r>
      <w:r w:rsidR="00396D62" w:rsidRPr="00FD3505">
        <w:rPr>
          <w:rFonts w:eastAsia="Times New Roman"/>
          <w:b/>
          <w:bCs/>
          <w:color w:val="000000" w:themeColor="text1"/>
        </w:rPr>
        <w:t>ьная этика преподавателей</w:t>
      </w:r>
      <w:r w:rsidR="00396D62">
        <w:rPr>
          <w:rFonts w:eastAsia="Times New Roman"/>
          <w:b/>
          <w:bCs/>
          <w:color w:val="000000" w:themeColor="text1"/>
        </w:rPr>
        <w:t xml:space="preserve"> </w:t>
      </w:r>
      <w:r w:rsidR="00396D62" w:rsidRPr="00FD3505">
        <w:rPr>
          <w:rFonts w:eastAsia="Times New Roman"/>
          <w:b/>
          <w:bCs/>
          <w:color w:val="000000" w:themeColor="text1"/>
        </w:rPr>
        <w:t>и концертмейстеров</w:t>
      </w:r>
      <w:r w:rsidR="003B008F">
        <w:rPr>
          <w:rFonts w:eastAsia="Times New Roman"/>
          <w:b/>
          <w:bCs/>
          <w:color w:val="000000" w:themeColor="text1"/>
        </w:rPr>
        <w:t>.</w:t>
      </w:r>
      <w:r w:rsidR="003B008F" w:rsidRPr="003B008F">
        <w:rPr>
          <w:rFonts w:eastAsia="Times New Roman"/>
          <w:b/>
          <w:bCs/>
          <w:color w:val="000000" w:themeColor="text1"/>
        </w:rPr>
        <w:t xml:space="preserve"> </w:t>
      </w:r>
      <w:r w:rsidR="003B008F" w:rsidRPr="00FD3505">
        <w:rPr>
          <w:rFonts w:eastAsia="Times New Roman"/>
          <w:b/>
          <w:bCs/>
          <w:color w:val="000000" w:themeColor="text1"/>
        </w:rPr>
        <w:t>Номенклатура дел на 2022 год</w:t>
      </w:r>
      <w:r w:rsidR="007C4BCF">
        <w:rPr>
          <w:rFonts w:eastAsia="Times New Roman"/>
          <w:b/>
          <w:bCs/>
          <w:color w:val="000000"/>
        </w:rPr>
        <w:t>»</w:t>
      </w:r>
    </w:p>
    <w:p w14:paraId="027ACE5E" w14:textId="77777777" w:rsidR="00336740" w:rsidRPr="00336740" w:rsidRDefault="00336740" w:rsidP="00336740">
      <w:pPr>
        <w:ind w:left="1418" w:right="1416"/>
        <w:jc w:val="center"/>
        <w:rPr>
          <w:rFonts w:eastAsia="Times New Roman"/>
          <w:b/>
          <w:color w:val="000000" w:themeColor="text1"/>
        </w:rPr>
      </w:pPr>
    </w:p>
    <w:p w14:paraId="3C4B9D14" w14:textId="4F0F2044" w:rsidR="00336740" w:rsidRPr="00336740" w:rsidRDefault="00095D6A" w:rsidP="00336740">
      <w:pPr>
        <w:ind w:left="1418" w:right="1416"/>
        <w:jc w:val="center"/>
        <w:rPr>
          <w:rFonts w:eastAsia="Times New Roman"/>
          <w:bCs/>
          <w:color w:val="000000" w:themeColor="text1"/>
        </w:rPr>
      </w:pPr>
      <w:r>
        <w:rPr>
          <w:rFonts w:eastAsia="Times New Roman"/>
          <w:bCs/>
          <w:color w:val="000000" w:themeColor="text1"/>
        </w:rPr>
        <w:t>2 марта</w:t>
      </w:r>
      <w:r w:rsidR="00336740">
        <w:rPr>
          <w:rFonts w:eastAsia="Times New Roman"/>
          <w:bCs/>
          <w:color w:val="000000" w:themeColor="text1"/>
        </w:rPr>
        <w:t xml:space="preserve"> 2021</w:t>
      </w:r>
      <w:r w:rsidR="00336740" w:rsidRPr="00336740">
        <w:rPr>
          <w:rFonts w:eastAsia="Times New Roman"/>
          <w:bCs/>
          <w:color w:val="000000" w:themeColor="text1"/>
        </w:rPr>
        <w:t xml:space="preserve"> г.</w:t>
      </w:r>
      <w:r w:rsidR="00DF70F9">
        <w:rPr>
          <w:rFonts w:eastAsia="Times New Roman"/>
          <w:bCs/>
          <w:color w:val="000000" w:themeColor="text1"/>
        </w:rPr>
        <w:t xml:space="preserve"> (</w:t>
      </w:r>
      <w:r>
        <w:rPr>
          <w:rFonts w:eastAsia="Times New Roman"/>
          <w:bCs/>
          <w:color w:val="000000" w:themeColor="text1"/>
        </w:rPr>
        <w:t>СР</w:t>
      </w:r>
      <w:r w:rsidR="00DF70F9">
        <w:rPr>
          <w:rFonts w:eastAsia="Times New Roman"/>
          <w:bCs/>
          <w:color w:val="000000" w:themeColor="text1"/>
        </w:rPr>
        <w:t>)</w:t>
      </w:r>
    </w:p>
    <w:p w14:paraId="3BD5D332" w14:textId="77777777" w:rsidR="00336740" w:rsidRPr="00336740" w:rsidRDefault="00336740" w:rsidP="00336740">
      <w:pPr>
        <w:jc w:val="center"/>
        <w:rPr>
          <w:rFonts w:eastAsia="Times New Roman"/>
          <w:bCs/>
          <w:color w:val="000000" w:themeColor="text1"/>
        </w:rPr>
      </w:pPr>
    </w:p>
    <w:tbl>
      <w:tblPr>
        <w:tblW w:w="0" w:type="auto"/>
        <w:jc w:val="center"/>
        <w:tblLook w:val="04A0" w:firstRow="1" w:lastRow="0" w:firstColumn="1" w:lastColumn="0" w:noHBand="0" w:noVBand="1"/>
      </w:tblPr>
      <w:tblGrid>
        <w:gridCol w:w="7905"/>
      </w:tblGrid>
      <w:tr w:rsidR="00336740" w:rsidRPr="00336740" w14:paraId="3C8C2B21" w14:textId="77777777" w:rsidTr="000B52F1">
        <w:trPr>
          <w:trHeight w:val="70"/>
          <w:jc w:val="center"/>
        </w:trPr>
        <w:tc>
          <w:tcPr>
            <w:tcW w:w="7905" w:type="dxa"/>
            <w:tcBorders>
              <w:bottom w:val="single" w:sz="4" w:space="0" w:color="auto"/>
            </w:tcBorders>
            <w:shd w:val="clear" w:color="auto" w:fill="auto"/>
          </w:tcPr>
          <w:p w14:paraId="15140839" w14:textId="77777777" w:rsidR="00336740" w:rsidRPr="00336740" w:rsidRDefault="00336740" w:rsidP="00336740">
            <w:pPr>
              <w:jc w:val="center"/>
              <w:rPr>
                <w:rFonts w:eastAsia="Times New Roman"/>
                <w:b/>
              </w:rPr>
            </w:pPr>
          </w:p>
        </w:tc>
      </w:tr>
      <w:tr w:rsidR="00336740" w:rsidRPr="00336740" w14:paraId="2E478790" w14:textId="77777777" w:rsidTr="000B52F1">
        <w:trPr>
          <w:trHeight w:val="70"/>
          <w:jc w:val="center"/>
        </w:trPr>
        <w:tc>
          <w:tcPr>
            <w:tcW w:w="7905" w:type="dxa"/>
            <w:tcBorders>
              <w:top w:val="single" w:sz="4" w:space="0" w:color="auto"/>
            </w:tcBorders>
            <w:shd w:val="clear" w:color="auto" w:fill="auto"/>
          </w:tcPr>
          <w:p w14:paraId="685F6235" w14:textId="311364AE" w:rsidR="00336740" w:rsidRPr="00336740" w:rsidRDefault="00336740" w:rsidP="00336740">
            <w:pPr>
              <w:jc w:val="center"/>
              <w:rPr>
                <w:rFonts w:eastAsia="Times New Roman"/>
                <w:vertAlign w:val="superscript"/>
              </w:rPr>
            </w:pPr>
            <w:r w:rsidRPr="00336740">
              <w:rPr>
                <w:rFonts w:eastAsia="Times New Roman"/>
                <w:vertAlign w:val="superscript"/>
              </w:rPr>
              <w:t>Полное наименование учреждения</w:t>
            </w:r>
            <w:r>
              <w:rPr>
                <w:rFonts w:eastAsia="Times New Roman"/>
                <w:vertAlign w:val="superscript"/>
              </w:rPr>
              <w:t xml:space="preserve"> </w:t>
            </w:r>
            <w:r w:rsidRPr="00336740">
              <w:rPr>
                <w:rFonts w:eastAsia="Times New Roman"/>
                <w:vertAlign w:val="superscript"/>
              </w:rPr>
              <w:t>(в соответствии с уставом)</w:t>
            </w:r>
          </w:p>
        </w:tc>
      </w:tr>
    </w:tbl>
    <w:p w14:paraId="09285FE8" w14:textId="77777777" w:rsidR="00336740" w:rsidRPr="00336740" w:rsidRDefault="00336740" w:rsidP="00336740">
      <w:pPr>
        <w:jc w:val="center"/>
        <w:rPr>
          <w:rFonts w:eastAsia="Times New Roman"/>
          <w:b/>
          <w:bCs/>
        </w:rPr>
      </w:pPr>
    </w:p>
    <w:p w14:paraId="6CF3EA6C" w14:textId="77777777" w:rsidR="00336740" w:rsidRPr="00336740" w:rsidRDefault="00336740" w:rsidP="00336740">
      <w:pPr>
        <w:jc w:val="center"/>
        <w:rPr>
          <w:rFonts w:eastAsia="Times New Roman"/>
          <w:b/>
          <w:bCs/>
        </w:rPr>
      </w:pPr>
      <w:r w:rsidRPr="00336740">
        <w:rPr>
          <w:rFonts w:eastAsia="Times New Roman"/>
          <w:b/>
          <w:bCs/>
        </w:rPr>
        <w:t>Список поступающих на обучение</w:t>
      </w:r>
    </w:p>
    <w:p w14:paraId="64751257" w14:textId="77777777" w:rsidR="00336740" w:rsidRPr="00336740" w:rsidRDefault="00336740" w:rsidP="00336740">
      <w:pPr>
        <w:jc w:val="center"/>
        <w:rPr>
          <w:rFonts w:eastAsia="Times New Roman"/>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545"/>
        <w:gridCol w:w="2694"/>
        <w:gridCol w:w="2409"/>
      </w:tblGrid>
      <w:tr w:rsidR="00336740" w:rsidRPr="00336740" w14:paraId="4C199F9D" w14:textId="77777777" w:rsidTr="00336740">
        <w:trPr>
          <w:cantSplit/>
          <w:tblHeader/>
        </w:trPr>
        <w:tc>
          <w:tcPr>
            <w:tcW w:w="553" w:type="dxa"/>
            <w:shd w:val="clear" w:color="auto" w:fill="D9D9D9"/>
            <w:vAlign w:val="center"/>
          </w:tcPr>
          <w:p w14:paraId="7A4D7D07" w14:textId="77777777" w:rsidR="00336740" w:rsidRPr="00336740" w:rsidRDefault="00336740" w:rsidP="00336740">
            <w:pPr>
              <w:jc w:val="center"/>
              <w:rPr>
                <w:rFonts w:eastAsia="Times New Roman"/>
              </w:rPr>
            </w:pPr>
            <w:r w:rsidRPr="00336740">
              <w:rPr>
                <w:rFonts w:eastAsia="Times New Roman"/>
              </w:rPr>
              <w:t>№ п/п</w:t>
            </w:r>
          </w:p>
        </w:tc>
        <w:tc>
          <w:tcPr>
            <w:tcW w:w="4545" w:type="dxa"/>
            <w:shd w:val="clear" w:color="auto" w:fill="D9D9D9"/>
            <w:vAlign w:val="center"/>
          </w:tcPr>
          <w:p w14:paraId="09C26531" w14:textId="77777777" w:rsidR="00336740" w:rsidRPr="00336740" w:rsidRDefault="00336740" w:rsidP="00336740">
            <w:pPr>
              <w:jc w:val="center"/>
              <w:rPr>
                <w:rFonts w:eastAsia="Times New Roman"/>
              </w:rPr>
            </w:pPr>
            <w:r w:rsidRPr="00336740">
              <w:rPr>
                <w:rFonts w:eastAsia="Times New Roman"/>
              </w:rPr>
              <w:t>Фамилия, имя, отчество</w:t>
            </w:r>
          </w:p>
        </w:tc>
        <w:tc>
          <w:tcPr>
            <w:tcW w:w="2694" w:type="dxa"/>
            <w:shd w:val="clear" w:color="auto" w:fill="D9D9D9"/>
            <w:vAlign w:val="center"/>
          </w:tcPr>
          <w:p w14:paraId="722E58BE" w14:textId="77777777" w:rsidR="00336740" w:rsidRPr="00336740" w:rsidRDefault="00336740" w:rsidP="00336740">
            <w:pPr>
              <w:jc w:val="center"/>
              <w:rPr>
                <w:rFonts w:eastAsia="Times New Roman"/>
              </w:rPr>
            </w:pPr>
            <w:r w:rsidRPr="00336740">
              <w:rPr>
                <w:rFonts w:eastAsia="Times New Roman"/>
              </w:rPr>
              <w:t>Должность</w:t>
            </w:r>
          </w:p>
        </w:tc>
        <w:tc>
          <w:tcPr>
            <w:tcW w:w="2409" w:type="dxa"/>
            <w:shd w:val="clear" w:color="auto" w:fill="D9D9D9"/>
            <w:vAlign w:val="center"/>
          </w:tcPr>
          <w:p w14:paraId="770F574D" w14:textId="77777777" w:rsidR="00336740" w:rsidRPr="00336740" w:rsidRDefault="00336740" w:rsidP="00336740">
            <w:pPr>
              <w:jc w:val="center"/>
              <w:rPr>
                <w:rFonts w:eastAsia="Times New Roman"/>
              </w:rPr>
            </w:pPr>
            <w:r w:rsidRPr="00336740">
              <w:rPr>
                <w:rFonts w:eastAsia="Times New Roman"/>
              </w:rPr>
              <w:t>Способ оплаты.</w:t>
            </w:r>
          </w:p>
          <w:p w14:paraId="2295137E" w14:textId="77777777" w:rsidR="00336740" w:rsidRPr="00336740" w:rsidRDefault="00336740" w:rsidP="00336740">
            <w:pPr>
              <w:jc w:val="center"/>
              <w:rPr>
                <w:rFonts w:eastAsia="Times New Roman"/>
              </w:rPr>
            </w:pPr>
            <w:r w:rsidRPr="00336740">
              <w:rPr>
                <w:rFonts w:eastAsia="Times New Roman"/>
              </w:rPr>
              <w:t>ИНН организации</w:t>
            </w:r>
          </w:p>
        </w:tc>
      </w:tr>
      <w:tr w:rsidR="00336740" w:rsidRPr="00336740" w14:paraId="4AC67366" w14:textId="77777777" w:rsidTr="00336740">
        <w:trPr>
          <w:cantSplit/>
        </w:trPr>
        <w:tc>
          <w:tcPr>
            <w:tcW w:w="553" w:type="dxa"/>
            <w:shd w:val="clear" w:color="auto" w:fill="auto"/>
          </w:tcPr>
          <w:p w14:paraId="0E0D37E2" w14:textId="77777777" w:rsidR="00336740" w:rsidRPr="00336740" w:rsidRDefault="00336740" w:rsidP="00336740">
            <w:pPr>
              <w:numPr>
                <w:ilvl w:val="0"/>
                <w:numId w:val="33"/>
              </w:numPr>
              <w:rPr>
                <w:rFonts w:eastAsia="Times New Roman"/>
              </w:rPr>
            </w:pPr>
          </w:p>
        </w:tc>
        <w:tc>
          <w:tcPr>
            <w:tcW w:w="4545" w:type="dxa"/>
            <w:shd w:val="clear" w:color="auto" w:fill="auto"/>
          </w:tcPr>
          <w:p w14:paraId="2C259785" w14:textId="77777777" w:rsidR="00336740" w:rsidRPr="00336740" w:rsidRDefault="00336740" w:rsidP="00336740">
            <w:pPr>
              <w:ind w:left="-57"/>
              <w:rPr>
                <w:rFonts w:eastAsia="Times New Roman"/>
              </w:rPr>
            </w:pPr>
          </w:p>
        </w:tc>
        <w:tc>
          <w:tcPr>
            <w:tcW w:w="2694" w:type="dxa"/>
            <w:shd w:val="clear" w:color="auto" w:fill="auto"/>
          </w:tcPr>
          <w:p w14:paraId="62AD951D" w14:textId="77777777" w:rsidR="00336740" w:rsidRPr="00336740" w:rsidRDefault="00336740" w:rsidP="00336740">
            <w:pPr>
              <w:ind w:left="-57"/>
              <w:rPr>
                <w:rFonts w:eastAsia="Times New Roman"/>
              </w:rPr>
            </w:pPr>
          </w:p>
        </w:tc>
        <w:tc>
          <w:tcPr>
            <w:tcW w:w="2409" w:type="dxa"/>
            <w:shd w:val="clear" w:color="auto" w:fill="auto"/>
          </w:tcPr>
          <w:p w14:paraId="383E5818" w14:textId="74E89F22" w:rsidR="00336740" w:rsidRPr="00336740" w:rsidRDefault="00336740" w:rsidP="00336740">
            <w:pPr>
              <w:ind w:left="-57"/>
              <w:rPr>
                <w:rFonts w:eastAsia="Times New Roman"/>
              </w:rPr>
            </w:pPr>
            <w:r w:rsidRPr="00336740">
              <w:rPr>
                <w:rFonts w:eastAsia="Times New Roman"/>
              </w:rPr>
              <w:t>Поле остается пустым при оплате</w:t>
            </w:r>
            <w:r w:rsidR="0063369D">
              <w:rPr>
                <w:rFonts w:eastAsia="Times New Roman"/>
              </w:rPr>
              <w:br/>
            </w:r>
            <w:r w:rsidRPr="00336740">
              <w:rPr>
                <w:rFonts w:eastAsia="Times New Roman"/>
              </w:rPr>
              <w:t>за наличный расчет</w:t>
            </w:r>
          </w:p>
        </w:tc>
      </w:tr>
      <w:tr w:rsidR="00336740" w:rsidRPr="00336740" w14:paraId="3BA33270" w14:textId="77777777" w:rsidTr="00336740">
        <w:trPr>
          <w:cantSplit/>
        </w:trPr>
        <w:tc>
          <w:tcPr>
            <w:tcW w:w="553" w:type="dxa"/>
            <w:shd w:val="clear" w:color="auto" w:fill="auto"/>
          </w:tcPr>
          <w:p w14:paraId="3A45F25C" w14:textId="77777777" w:rsidR="00336740" w:rsidRPr="00336740" w:rsidRDefault="00336740" w:rsidP="00336740">
            <w:pPr>
              <w:numPr>
                <w:ilvl w:val="0"/>
                <w:numId w:val="33"/>
              </w:numPr>
              <w:rPr>
                <w:rFonts w:eastAsia="Times New Roman"/>
              </w:rPr>
            </w:pPr>
          </w:p>
        </w:tc>
        <w:tc>
          <w:tcPr>
            <w:tcW w:w="4545" w:type="dxa"/>
            <w:shd w:val="clear" w:color="auto" w:fill="auto"/>
          </w:tcPr>
          <w:p w14:paraId="286F9940" w14:textId="77777777" w:rsidR="00336740" w:rsidRPr="00336740" w:rsidRDefault="00336740" w:rsidP="00336740">
            <w:pPr>
              <w:ind w:left="-57"/>
              <w:rPr>
                <w:rFonts w:eastAsia="Times New Roman"/>
              </w:rPr>
            </w:pPr>
          </w:p>
        </w:tc>
        <w:tc>
          <w:tcPr>
            <w:tcW w:w="2694" w:type="dxa"/>
            <w:shd w:val="clear" w:color="auto" w:fill="auto"/>
          </w:tcPr>
          <w:p w14:paraId="10B41BFD" w14:textId="77777777" w:rsidR="00336740" w:rsidRPr="00336740" w:rsidRDefault="00336740" w:rsidP="00336740">
            <w:pPr>
              <w:ind w:left="-57"/>
              <w:rPr>
                <w:rFonts w:eastAsia="Times New Roman"/>
              </w:rPr>
            </w:pPr>
          </w:p>
        </w:tc>
        <w:tc>
          <w:tcPr>
            <w:tcW w:w="2409" w:type="dxa"/>
            <w:shd w:val="clear" w:color="auto" w:fill="auto"/>
          </w:tcPr>
          <w:p w14:paraId="68A27659" w14:textId="77777777" w:rsidR="00336740" w:rsidRPr="00336740" w:rsidRDefault="00336740" w:rsidP="00336740">
            <w:pPr>
              <w:ind w:left="-57"/>
              <w:rPr>
                <w:rFonts w:eastAsia="Times New Roman"/>
              </w:rPr>
            </w:pPr>
          </w:p>
        </w:tc>
      </w:tr>
    </w:tbl>
    <w:p w14:paraId="69B01451" w14:textId="77777777" w:rsidR="00336740" w:rsidRDefault="00336740" w:rsidP="00396D62">
      <w:pPr>
        <w:jc w:val="both"/>
        <w:rPr>
          <w:rFonts w:eastAsia="Times New Roman"/>
        </w:rPr>
      </w:pPr>
    </w:p>
    <w:p w14:paraId="7D9E1620" w14:textId="03AE3BB7" w:rsidR="00336740" w:rsidRDefault="00336740" w:rsidP="00336740">
      <w:pPr>
        <w:ind w:firstLine="709"/>
        <w:jc w:val="both"/>
        <w:rPr>
          <w:rFonts w:eastAsia="Times New Roman"/>
        </w:rPr>
      </w:pPr>
      <w:r w:rsidRPr="00336740">
        <w:rPr>
          <w:rFonts w:eastAsia="Times New Roman"/>
        </w:rPr>
        <w:t xml:space="preserve">Подписывая настоящую заявку, </w:t>
      </w:r>
      <w:r>
        <w:rPr>
          <w:rFonts w:eastAsia="Times New Roman"/>
        </w:rPr>
        <w:t xml:space="preserve">директор </w:t>
      </w:r>
      <w:r w:rsidR="0063369D">
        <w:rPr>
          <w:rFonts w:eastAsia="Times New Roman"/>
        </w:rPr>
        <w:t>детской школы искусств</w:t>
      </w:r>
      <w:r w:rsidRPr="00336740">
        <w:rPr>
          <w:rFonts w:eastAsia="Times New Roman"/>
        </w:rPr>
        <w:t xml:space="preserve"> подтверждает, что согласен с условиями обучения</w:t>
      </w:r>
      <w:r>
        <w:rPr>
          <w:rFonts w:eastAsia="Times New Roman"/>
        </w:rPr>
        <w:t xml:space="preserve"> и выражает готовность заключить договор об оказании платных образовательных услуг.</w:t>
      </w:r>
    </w:p>
    <w:p w14:paraId="127F16BC" w14:textId="77777777" w:rsidR="00336740" w:rsidRDefault="00336740" w:rsidP="00336740">
      <w:pPr>
        <w:jc w:val="both"/>
        <w:rPr>
          <w:rFonts w:eastAsia="Times New Roman"/>
        </w:rPr>
      </w:pPr>
    </w:p>
    <w:p w14:paraId="3DB8CE57" w14:textId="34C3CD93" w:rsidR="00336740" w:rsidRPr="00857F75" w:rsidRDefault="00336740" w:rsidP="00336740">
      <w:pPr>
        <w:jc w:val="center"/>
        <w:rPr>
          <w:rFonts w:eastAsia="Times New Roman"/>
          <w:i/>
          <w:color w:val="0000FF"/>
          <w:u w:val="single"/>
        </w:rPr>
      </w:pPr>
      <w:r w:rsidRPr="00336740">
        <w:rPr>
          <w:rFonts w:eastAsia="Times New Roman"/>
          <w:i/>
        </w:rPr>
        <w:t xml:space="preserve">Скан заявки (в формате </w:t>
      </w:r>
      <w:r w:rsidRPr="00336740">
        <w:rPr>
          <w:rFonts w:eastAsia="Times New Roman"/>
          <w:i/>
          <w:lang w:val="en-US"/>
        </w:rPr>
        <w:t>pdf</w:t>
      </w:r>
      <w:r w:rsidRPr="00336740">
        <w:rPr>
          <w:rFonts w:eastAsia="Times New Roman"/>
          <w:i/>
        </w:rPr>
        <w:t xml:space="preserve">), а также заявка в электронной форме (в формате </w:t>
      </w:r>
      <w:r w:rsidRPr="00336740">
        <w:rPr>
          <w:rFonts w:eastAsia="Times New Roman"/>
          <w:i/>
          <w:lang w:val="en-US"/>
        </w:rPr>
        <w:t>doc</w:t>
      </w:r>
      <w:r w:rsidRPr="00336740">
        <w:rPr>
          <w:rFonts w:eastAsia="Times New Roman"/>
          <w:i/>
        </w:rPr>
        <w:t xml:space="preserve">) направляется на адрес электронной почты </w:t>
      </w:r>
      <w:hyperlink r:id="rId12" w:history="1">
        <w:r w:rsidRPr="00336740">
          <w:rPr>
            <w:rFonts w:eastAsia="Times New Roman"/>
            <w:i/>
            <w:color w:val="0000FF"/>
            <w:u w:val="single"/>
            <w:lang w:val="en-US"/>
          </w:rPr>
          <w:t>post</w:t>
        </w:r>
        <w:r w:rsidRPr="00336740">
          <w:rPr>
            <w:rFonts w:eastAsia="Times New Roman"/>
            <w:i/>
            <w:color w:val="0000FF"/>
            <w:u w:val="single"/>
          </w:rPr>
          <w:t>@</w:t>
        </w:r>
        <w:r w:rsidRPr="00336740">
          <w:rPr>
            <w:rFonts w:eastAsia="Times New Roman"/>
            <w:i/>
            <w:color w:val="0000FF"/>
            <w:u w:val="single"/>
            <w:lang w:val="en-US"/>
          </w:rPr>
          <w:t>rosgumproekt</w:t>
        </w:r>
        <w:r w:rsidRPr="00336740">
          <w:rPr>
            <w:rFonts w:eastAsia="Times New Roman"/>
            <w:i/>
            <w:color w:val="0000FF"/>
            <w:u w:val="single"/>
          </w:rPr>
          <w:t>.</w:t>
        </w:r>
        <w:r w:rsidRPr="00336740">
          <w:rPr>
            <w:rFonts w:eastAsia="Times New Roman"/>
            <w:i/>
            <w:color w:val="0000FF"/>
            <w:u w:val="single"/>
            <w:lang w:val="en-US"/>
          </w:rPr>
          <w:t>ru</w:t>
        </w:r>
      </w:hyperlink>
    </w:p>
    <w:p w14:paraId="4D96C16E" w14:textId="77777777" w:rsidR="00336740" w:rsidRPr="00336740" w:rsidRDefault="00336740" w:rsidP="00336740">
      <w:pPr>
        <w:jc w:val="both"/>
        <w:rPr>
          <w:rFonts w:eastAsia="Times New Roman"/>
        </w:rPr>
      </w:pPr>
    </w:p>
    <w:tbl>
      <w:tblPr>
        <w:tblW w:w="0" w:type="auto"/>
        <w:tblLook w:val="04A0" w:firstRow="1" w:lastRow="0" w:firstColumn="1" w:lastColumn="0" w:noHBand="0" w:noVBand="1"/>
      </w:tblPr>
      <w:tblGrid>
        <w:gridCol w:w="5102"/>
        <w:gridCol w:w="5103"/>
      </w:tblGrid>
      <w:tr w:rsidR="00336740" w:rsidRPr="00336740" w14:paraId="3CFF3210" w14:textId="77777777" w:rsidTr="000B52F1">
        <w:tc>
          <w:tcPr>
            <w:tcW w:w="5210" w:type="dxa"/>
            <w:shd w:val="clear" w:color="auto" w:fill="auto"/>
          </w:tcPr>
          <w:p w14:paraId="75D0B22C" w14:textId="4A061B4C" w:rsidR="00336740" w:rsidRPr="00336740" w:rsidRDefault="00336740" w:rsidP="00336740">
            <w:pPr>
              <w:rPr>
                <w:rFonts w:eastAsia="Times New Roman"/>
                <w:b/>
              </w:rPr>
            </w:pPr>
            <w:r>
              <w:rPr>
                <w:rFonts w:eastAsia="Times New Roman"/>
                <w:b/>
              </w:rPr>
              <w:t>Директор</w:t>
            </w:r>
          </w:p>
        </w:tc>
        <w:tc>
          <w:tcPr>
            <w:tcW w:w="5211" w:type="dxa"/>
            <w:shd w:val="clear" w:color="auto" w:fill="auto"/>
            <w:vAlign w:val="center"/>
          </w:tcPr>
          <w:p w14:paraId="625048A1" w14:textId="3A3E2BF5" w:rsidR="00336740" w:rsidRPr="00336740" w:rsidRDefault="00336740" w:rsidP="00E257F1">
            <w:pPr>
              <w:jc w:val="right"/>
              <w:rPr>
                <w:rFonts w:eastAsia="Times New Roman"/>
                <w:b/>
              </w:rPr>
            </w:pPr>
            <w:r w:rsidRPr="00336740">
              <w:rPr>
                <w:rFonts w:eastAsia="Times New Roman"/>
                <w:b/>
              </w:rPr>
              <w:t>И.О. Фамилия</w:t>
            </w:r>
          </w:p>
        </w:tc>
      </w:tr>
    </w:tbl>
    <w:p w14:paraId="2B8766F6" w14:textId="77777777" w:rsidR="00336740" w:rsidRDefault="00336740" w:rsidP="00336740">
      <w:pPr>
        <w:jc w:val="both"/>
        <w:rPr>
          <w:rFonts w:eastAsia="Times New Roman"/>
        </w:rPr>
      </w:pPr>
    </w:p>
    <w:p w14:paraId="2729D0E4" w14:textId="33602191" w:rsidR="00336740" w:rsidRPr="00107693" w:rsidRDefault="00336740" w:rsidP="00336740">
      <w:pPr>
        <w:jc w:val="both"/>
        <w:rPr>
          <w:bCs/>
          <w:color w:val="000000" w:themeColor="text1"/>
        </w:rPr>
      </w:pPr>
      <w:r>
        <w:rPr>
          <w:rFonts w:eastAsia="Times New Roman"/>
        </w:rPr>
        <w:t>Дата</w:t>
      </w:r>
    </w:p>
    <w:sectPr w:rsidR="00336740" w:rsidRPr="00107693" w:rsidSect="00062D3C">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1C4B" w14:textId="77777777" w:rsidR="00987C42" w:rsidRDefault="00987C42" w:rsidP="003D6267">
      <w:r>
        <w:separator/>
      </w:r>
    </w:p>
  </w:endnote>
  <w:endnote w:type="continuationSeparator" w:id="0">
    <w:p w14:paraId="153E4B3A" w14:textId="77777777" w:rsidR="00987C42" w:rsidRDefault="00987C42" w:rsidP="003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FD1F" w14:textId="77777777" w:rsidR="00987C42" w:rsidRDefault="00987C42" w:rsidP="003D6267">
      <w:r>
        <w:separator/>
      </w:r>
    </w:p>
  </w:footnote>
  <w:footnote w:type="continuationSeparator" w:id="0">
    <w:p w14:paraId="749B79F1" w14:textId="77777777" w:rsidR="00987C42" w:rsidRDefault="00987C42" w:rsidP="003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0152" w14:textId="77777777" w:rsidR="00E20BE9" w:rsidRPr="00716FAD" w:rsidRDefault="00E20BE9" w:rsidP="00C75245">
    <w:pPr>
      <w:pStyle w:val="a3"/>
      <w:jc w:val="center"/>
      <w:rPr>
        <w:sz w:val="24"/>
        <w:szCs w:val="24"/>
      </w:rPr>
    </w:pPr>
    <w:r w:rsidRPr="00716FAD">
      <w:rPr>
        <w:sz w:val="24"/>
        <w:szCs w:val="24"/>
      </w:rPr>
      <w:fldChar w:fldCharType="begin"/>
    </w:r>
    <w:r w:rsidRPr="00716FAD">
      <w:rPr>
        <w:sz w:val="24"/>
        <w:szCs w:val="24"/>
      </w:rPr>
      <w:instrText>PAGE   \* MERGEFORMAT</w:instrText>
    </w:r>
    <w:r w:rsidRPr="00716FAD">
      <w:rPr>
        <w:sz w:val="24"/>
        <w:szCs w:val="24"/>
      </w:rPr>
      <w:fldChar w:fldCharType="separate"/>
    </w:r>
    <w:r w:rsidR="009661E2" w:rsidRPr="009661E2">
      <w:rPr>
        <w:noProof/>
        <w:sz w:val="24"/>
        <w:szCs w:val="24"/>
        <w:lang w:val="ru-RU"/>
      </w:rPr>
      <w:t>4</w:t>
    </w:r>
    <w:r w:rsidRPr="00716FA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A66"/>
    <w:multiLevelType w:val="hybridMultilevel"/>
    <w:tmpl w:val="A8F68B58"/>
    <w:lvl w:ilvl="0" w:tplc="C0946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4D18ED"/>
    <w:multiLevelType w:val="multilevel"/>
    <w:tmpl w:val="3FF29AEC"/>
    <w:lvl w:ilvl="0">
      <w:start w:val="1"/>
      <w:numFmt w:val="decimal"/>
      <w:lvlText w:val="%1."/>
      <w:lvlJc w:val="left"/>
      <w:pPr>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F4D1B"/>
    <w:multiLevelType w:val="hybridMultilevel"/>
    <w:tmpl w:val="70E0BA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2796D"/>
    <w:multiLevelType w:val="hybridMultilevel"/>
    <w:tmpl w:val="29EA6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B5AFD"/>
    <w:multiLevelType w:val="hybridMultilevel"/>
    <w:tmpl w:val="D1A40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7514F"/>
    <w:multiLevelType w:val="multilevel"/>
    <w:tmpl w:val="30663EE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07AD0"/>
    <w:multiLevelType w:val="hybridMultilevel"/>
    <w:tmpl w:val="A7B8D9C2"/>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DF12C4"/>
    <w:multiLevelType w:val="hybridMultilevel"/>
    <w:tmpl w:val="2BA6D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19014D"/>
    <w:multiLevelType w:val="multilevel"/>
    <w:tmpl w:val="1DB2B33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90249"/>
    <w:multiLevelType w:val="hybridMultilevel"/>
    <w:tmpl w:val="C0E6D2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C6577F"/>
    <w:multiLevelType w:val="multilevel"/>
    <w:tmpl w:val="EF9A89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54998"/>
    <w:multiLevelType w:val="hybridMultilevel"/>
    <w:tmpl w:val="5ED0C0AE"/>
    <w:lvl w:ilvl="0" w:tplc="6FA6B5E0">
      <w:start w:val="1"/>
      <w:numFmt w:val="decimal"/>
      <w:lvlText w:val="%1."/>
      <w:lvlJc w:val="left"/>
      <w:pPr>
        <w:ind w:left="1080" w:hanging="360"/>
      </w:pPr>
      <w:rPr>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4B6158"/>
    <w:multiLevelType w:val="multilevel"/>
    <w:tmpl w:val="A83A6228"/>
    <w:lvl w:ilvl="0">
      <w:start w:val="1"/>
      <w:numFmt w:val="decimal"/>
      <w:lvlText w:val="%1."/>
      <w:lvlJc w:val="left"/>
      <w:pPr>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16D06"/>
    <w:multiLevelType w:val="multilevel"/>
    <w:tmpl w:val="A83A6228"/>
    <w:lvl w:ilvl="0">
      <w:start w:val="1"/>
      <w:numFmt w:val="decimal"/>
      <w:lvlText w:val="%1."/>
      <w:lvlJc w:val="left"/>
      <w:pPr>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448A"/>
    <w:multiLevelType w:val="multilevel"/>
    <w:tmpl w:val="1C149436"/>
    <w:lvl w:ilvl="0">
      <w:start w:val="1"/>
      <w:numFmt w:val="decimal"/>
      <w:lvlText w:val="%1."/>
      <w:lvlJc w:val="left"/>
      <w:pPr>
        <w:ind w:left="1429"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27134"/>
    <w:multiLevelType w:val="hybridMultilevel"/>
    <w:tmpl w:val="31E6C0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96384"/>
    <w:multiLevelType w:val="multilevel"/>
    <w:tmpl w:val="15D26C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92390"/>
    <w:multiLevelType w:val="hybridMultilevel"/>
    <w:tmpl w:val="133AF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4E1679"/>
    <w:multiLevelType w:val="hybridMultilevel"/>
    <w:tmpl w:val="CD70D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B93C83"/>
    <w:multiLevelType w:val="hybridMultilevel"/>
    <w:tmpl w:val="4D8A35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50392"/>
    <w:multiLevelType w:val="hybridMultilevel"/>
    <w:tmpl w:val="586CB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55656E"/>
    <w:multiLevelType w:val="hybridMultilevel"/>
    <w:tmpl w:val="09208F6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4F5D798C"/>
    <w:multiLevelType w:val="hybridMultilevel"/>
    <w:tmpl w:val="A76A3876"/>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551D0B3F"/>
    <w:multiLevelType w:val="hybridMultilevel"/>
    <w:tmpl w:val="30D819F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76C094C"/>
    <w:multiLevelType w:val="hybridMultilevel"/>
    <w:tmpl w:val="959CED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30601E"/>
    <w:multiLevelType w:val="hybridMultilevel"/>
    <w:tmpl w:val="4CF6E05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2B73BA"/>
    <w:multiLevelType w:val="multilevel"/>
    <w:tmpl w:val="84DEB53E"/>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C1F00"/>
    <w:multiLevelType w:val="multilevel"/>
    <w:tmpl w:val="84DEB53E"/>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F4405"/>
    <w:multiLevelType w:val="multilevel"/>
    <w:tmpl w:val="6680C16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F55F9"/>
    <w:multiLevelType w:val="hybridMultilevel"/>
    <w:tmpl w:val="0CE05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C04259D"/>
    <w:multiLevelType w:val="hybridMultilevel"/>
    <w:tmpl w:val="95D6D57A"/>
    <w:lvl w:ilvl="0" w:tplc="020E0F2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8410CB"/>
    <w:multiLevelType w:val="hybridMultilevel"/>
    <w:tmpl w:val="0F9632EA"/>
    <w:lvl w:ilvl="0" w:tplc="82F0D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2C475B"/>
    <w:multiLevelType w:val="multilevel"/>
    <w:tmpl w:val="0DA618AE"/>
    <w:lvl w:ilvl="0">
      <w:start w:val="1"/>
      <w:numFmt w:val="decimal"/>
      <w:lvlText w:val="%1."/>
      <w:lvlJc w:val="left"/>
      <w:pPr>
        <w:ind w:left="720" w:hanging="360"/>
      </w:pPr>
      <w:rPr>
        <w:rFonts w:hint="default"/>
        <w:b w:val="0"/>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A407D"/>
    <w:multiLevelType w:val="multilevel"/>
    <w:tmpl w:val="9E4092BE"/>
    <w:lvl w:ilvl="0">
      <w:start w:val="1"/>
      <w:numFmt w:val="bullet"/>
      <w:lvlText w:val=""/>
      <w:lvlJc w:val="left"/>
      <w:pPr>
        <w:ind w:left="720" w:hanging="360"/>
      </w:pPr>
      <w:rPr>
        <w:rFonts w:ascii="Wingdings" w:hAnsi="Wingding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52BD1"/>
    <w:multiLevelType w:val="hybridMultilevel"/>
    <w:tmpl w:val="534872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200E64"/>
    <w:multiLevelType w:val="hybridMultilevel"/>
    <w:tmpl w:val="DC10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3C36A5"/>
    <w:multiLevelType w:val="hybridMultilevel"/>
    <w:tmpl w:val="1188FAA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6A46EA"/>
    <w:multiLevelType w:val="multilevel"/>
    <w:tmpl w:val="709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6"/>
  </w:num>
  <w:num w:numId="3">
    <w:abstractNumId w:val="27"/>
  </w:num>
  <w:num w:numId="4">
    <w:abstractNumId w:val="21"/>
  </w:num>
  <w:num w:numId="5">
    <w:abstractNumId w:val="22"/>
  </w:num>
  <w:num w:numId="6">
    <w:abstractNumId w:val="20"/>
  </w:num>
  <w:num w:numId="7">
    <w:abstractNumId w:val="34"/>
  </w:num>
  <w:num w:numId="8">
    <w:abstractNumId w:val="33"/>
  </w:num>
  <w:num w:numId="9">
    <w:abstractNumId w:val="18"/>
  </w:num>
  <w:num w:numId="10">
    <w:abstractNumId w:val="1"/>
  </w:num>
  <w:num w:numId="11">
    <w:abstractNumId w:val="8"/>
  </w:num>
  <w:num w:numId="12">
    <w:abstractNumId w:val="10"/>
  </w:num>
  <w:num w:numId="13">
    <w:abstractNumId w:val="28"/>
  </w:num>
  <w:num w:numId="14">
    <w:abstractNumId w:val="17"/>
  </w:num>
  <w:num w:numId="15">
    <w:abstractNumId w:val="19"/>
  </w:num>
  <w:num w:numId="16">
    <w:abstractNumId w:val="35"/>
  </w:num>
  <w:num w:numId="17">
    <w:abstractNumId w:val="14"/>
  </w:num>
  <w:num w:numId="18">
    <w:abstractNumId w:val="12"/>
  </w:num>
  <w:num w:numId="19">
    <w:abstractNumId w:val="2"/>
  </w:num>
  <w:num w:numId="20">
    <w:abstractNumId w:val="31"/>
  </w:num>
  <w:num w:numId="21">
    <w:abstractNumId w:val="24"/>
  </w:num>
  <w:num w:numId="22">
    <w:abstractNumId w:val="15"/>
  </w:num>
  <w:num w:numId="23">
    <w:abstractNumId w:val="3"/>
  </w:num>
  <w:num w:numId="24">
    <w:abstractNumId w:val="9"/>
  </w:num>
  <w:num w:numId="25">
    <w:abstractNumId w:val="30"/>
  </w:num>
  <w:num w:numId="26">
    <w:abstractNumId w:val="5"/>
  </w:num>
  <w:num w:numId="27">
    <w:abstractNumId w:val="11"/>
  </w:num>
  <w:num w:numId="28">
    <w:abstractNumId w:val="13"/>
  </w:num>
  <w:num w:numId="29">
    <w:abstractNumId w:val="26"/>
  </w:num>
  <w:num w:numId="30">
    <w:abstractNumId w:val="23"/>
  </w:num>
  <w:num w:numId="31">
    <w:abstractNumId w:val="0"/>
  </w:num>
  <w:num w:numId="32">
    <w:abstractNumId w:val="4"/>
  </w:num>
  <w:num w:numId="33">
    <w:abstractNumId w:val="29"/>
  </w:num>
  <w:num w:numId="34">
    <w:abstractNumId w:val="7"/>
  </w:num>
  <w:num w:numId="35">
    <w:abstractNumId w:val="37"/>
  </w:num>
  <w:num w:numId="36">
    <w:abstractNumId w:val="32"/>
  </w:num>
  <w:num w:numId="37">
    <w:abstractNumId w:val="16"/>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6B"/>
    <w:rsid w:val="000010D1"/>
    <w:rsid w:val="000010D2"/>
    <w:rsid w:val="00002825"/>
    <w:rsid w:val="00002BC7"/>
    <w:rsid w:val="00003A42"/>
    <w:rsid w:val="00003EA4"/>
    <w:rsid w:val="00004213"/>
    <w:rsid w:val="00004CD2"/>
    <w:rsid w:val="00005DA8"/>
    <w:rsid w:val="000066AB"/>
    <w:rsid w:val="00006CBB"/>
    <w:rsid w:val="000077D8"/>
    <w:rsid w:val="000078CD"/>
    <w:rsid w:val="00011C6E"/>
    <w:rsid w:val="00012C84"/>
    <w:rsid w:val="00013258"/>
    <w:rsid w:val="0001422C"/>
    <w:rsid w:val="000158D5"/>
    <w:rsid w:val="00015F2C"/>
    <w:rsid w:val="0001620D"/>
    <w:rsid w:val="00016556"/>
    <w:rsid w:val="00016B0E"/>
    <w:rsid w:val="00017A22"/>
    <w:rsid w:val="00017C82"/>
    <w:rsid w:val="00017DFA"/>
    <w:rsid w:val="0002069A"/>
    <w:rsid w:val="000207CA"/>
    <w:rsid w:val="00020E9E"/>
    <w:rsid w:val="00021D24"/>
    <w:rsid w:val="000226DC"/>
    <w:rsid w:val="00022F0E"/>
    <w:rsid w:val="000243A9"/>
    <w:rsid w:val="000251C3"/>
    <w:rsid w:val="000257A3"/>
    <w:rsid w:val="00025977"/>
    <w:rsid w:val="00030052"/>
    <w:rsid w:val="000306D1"/>
    <w:rsid w:val="00031BB4"/>
    <w:rsid w:val="00031CB4"/>
    <w:rsid w:val="000324DD"/>
    <w:rsid w:val="00032AC5"/>
    <w:rsid w:val="000352DA"/>
    <w:rsid w:val="00036CDB"/>
    <w:rsid w:val="00036EF0"/>
    <w:rsid w:val="00037887"/>
    <w:rsid w:val="000403F4"/>
    <w:rsid w:val="00041320"/>
    <w:rsid w:val="000416FA"/>
    <w:rsid w:val="00043424"/>
    <w:rsid w:val="00045402"/>
    <w:rsid w:val="00045A0E"/>
    <w:rsid w:val="0004634D"/>
    <w:rsid w:val="000510C4"/>
    <w:rsid w:val="00053268"/>
    <w:rsid w:val="0005398C"/>
    <w:rsid w:val="00053F88"/>
    <w:rsid w:val="000567BA"/>
    <w:rsid w:val="00056915"/>
    <w:rsid w:val="00057691"/>
    <w:rsid w:val="00057B8A"/>
    <w:rsid w:val="00060D0D"/>
    <w:rsid w:val="00062085"/>
    <w:rsid w:val="00062D3C"/>
    <w:rsid w:val="000640C2"/>
    <w:rsid w:val="00065686"/>
    <w:rsid w:val="00065F50"/>
    <w:rsid w:val="00067734"/>
    <w:rsid w:val="000715F7"/>
    <w:rsid w:val="000731C6"/>
    <w:rsid w:val="00073C26"/>
    <w:rsid w:val="00074B01"/>
    <w:rsid w:val="00074C08"/>
    <w:rsid w:val="00074F11"/>
    <w:rsid w:val="00076295"/>
    <w:rsid w:val="00081AB0"/>
    <w:rsid w:val="00081DEC"/>
    <w:rsid w:val="000844DA"/>
    <w:rsid w:val="00085C28"/>
    <w:rsid w:val="000908BC"/>
    <w:rsid w:val="00091E67"/>
    <w:rsid w:val="000939DF"/>
    <w:rsid w:val="00093BAD"/>
    <w:rsid w:val="00093C04"/>
    <w:rsid w:val="00095D6A"/>
    <w:rsid w:val="00097100"/>
    <w:rsid w:val="000B39DC"/>
    <w:rsid w:val="000B4625"/>
    <w:rsid w:val="000B7615"/>
    <w:rsid w:val="000B788D"/>
    <w:rsid w:val="000C2467"/>
    <w:rsid w:val="000C42F6"/>
    <w:rsid w:val="000C5E54"/>
    <w:rsid w:val="000C653F"/>
    <w:rsid w:val="000C7CFB"/>
    <w:rsid w:val="000D1310"/>
    <w:rsid w:val="000D149A"/>
    <w:rsid w:val="000D1618"/>
    <w:rsid w:val="000D27FF"/>
    <w:rsid w:val="000D3178"/>
    <w:rsid w:val="000D34CA"/>
    <w:rsid w:val="000D7DB0"/>
    <w:rsid w:val="000E0C0D"/>
    <w:rsid w:val="000E197E"/>
    <w:rsid w:val="000E5181"/>
    <w:rsid w:val="000E5622"/>
    <w:rsid w:val="000E5C9C"/>
    <w:rsid w:val="000E5F1C"/>
    <w:rsid w:val="000F3370"/>
    <w:rsid w:val="000F4183"/>
    <w:rsid w:val="000F50FF"/>
    <w:rsid w:val="000F73FD"/>
    <w:rsid w:val="000F7AB8"/>
    <w:rsid w:val="0010484A"/>
    <w:rsid w:val="00104B35"/>
    <w:rsid w:val="00104F0A"/>
    <w:rsid w:val="00107693"/>
    <w:rsid w:val="001103F9"/>
    <w:rsid w:val="001106EA"/>
    <w:rsid w:val="001112BA"/>
    <w:rsid w:val="00114AB4"/>
    <w:rsid w:val="00115AFF"/>
    <w:rsid w:val="00115F5F"/>
    <w:rsid w:val="00116DF2"/>
    <w:rsid w:val="00120658"/>
    <w:rsid w:val="0012102B"/>
    <w:rsid w:val="00121206"/>
    <w:rsid w:val="00123493"/>
    <w:rsid w:val="00123870"/>
    <w:rsid w:val="00125805"/>
    <w:rsid w:val="00126D6D"/>
    <w:rsid w:val="001309D4"/>
    <w:rsid w:val="00132B5C"/>
    <w:rsid w:val="00133C32"/>
    <w:rsid w:val="00134EB4"/>
    <w:rsid w:val="001357F7"/>
    <w:rsid w:val="00136FFF"/>
    <w:rsid w:val="00137EDE"/>
    <w:rsid w:val="00140515"/>
    <w:rsid w:val="00140CCA"/>
    <w:rsid w:val="00143DE1"/>
    <w:rsid w:val="0014550C"/>
    <w:rsid w:val="00145765"/>
    <w:rsid w:val="00147472"/>
    <w:rsid w:val="0015006B"/>
    <w:rsid w:val="00150B38"/>
    <w:rsid w:val="00151C23"/>
    <w:rsid w:val="00152EAE"/>
    <w:rsid w:val="00153035"/>
    <w:rsid w:val="00154CC2"/>
    <w:rsid w:val="00154D6A"/>
    <w:rsid w:val="0015529F"/>
    <w:rsid w:val="00156159"/>
    <w:rsid w:val="001603F8"/>
    <w:rsid w:val="00160A07"/>
    <w:rsid w:val="00160D28"/>
    <w:rsid w:val="00160E35"/>
    <w:rsid w:val="00161752"/>
    <w:rsid w:val="001625A5"/>
    <w:rsid w:val="001635C6"/>
    <w:rsid w:val="0016423D"/>
    <w:rsid w:val="001647D0"/>
    <w:rsid w:val="00164BD3"/>
    <w:rsid w:val="00165184"/>
    <w:rsid w:val="0016519C"/>
    <w:rsid w:val="00165AC5"/>
    <w:rsid w:val="00167936"/>
    <w:rsid w:val="00170741"/>
    <w:rsid w:val="00170DD2"/>
    <w:rsid w:val="0017141D"/>
    <w:rsid w:val="00171D5F"/>
    <w:rsid w:val="00173CD4"/>
    <w:rsid w:val="0017417F"/>
    <w:rsid w:val="0017517D"/>
    <w:rsid w:val="00175C2C"/>
    <w:rsid w:val="00175E91"/>
    <w:rsid w:val="00176721"/>
    <w:rsid w:val="00177E54"/>
    <w:rsid w:val="001818E7"/>
    <w:rsid w:val="00184B15"/>
    <w:rsid w:val="00185854"/>
    <w:rsid w:val="00186746"/>
    <w:rsid w:val="00192F56"/>
    <w:rsid w:val="00195408"/>
    <w:rsid w:val="00195F52"/>
    <w:rsid w:val="0019679D"/>
    <w:rsid w:val="001A55B2"/>
    <w:rsid w:val="001A666E"/>
    <w:rsid w:val="001B00F7"/>
    <w:rsid w:val="001B0AEA"/>
    <w:rsid w:val="001B2193"/>
    <w:rsid w:val="001C0C87"/>
    <w:rsid w:val="001C1C9C"/>
    <w:rsid w:val="001C2454"/>
    <w:rsid w:val="001C42E0"/>
    <w:rsid w:val="001C4F02"/>
    <w:rsid w:val="001C5901"/>
    <w:rsid w:val="001C5A3A"/>
    <w:rsid w:val="001C731C"/>
    <w:rsid w:val="001C74A5"/>
    <w:rsid w:val="001C7ADE"/>
    <w:rsid w:val="001D14F9"/>
    <w:rsid w:val="001D1A49"/>
    <w:rsid w:val="001D1AA0"/>
    <w:rsid w:val="001D1AB6"/>
    <w:rsid w:val="001D3DD6"/>
    <w:rsid w:val="001D3F4A"/>
    <w:rsid w:val="001D5B72"/>
    <w:rsid w:val="001D5C16"/>
    <w:rsid w:val="001D69D2"/>
    <w:rsid w:val="001D6E84"/>
    <w:rsid w:val="001D7B12"/>
    <w:rsid w:val="001D7CCE"/>
    <w:rsid w:val="001E0081"/>
    <w:rsid w:val="001E0741"/>
    <w:rsid w:val="001E28BD"/>
    <w:rsid w:val="001E2B1A"/>
    <w:rsid w:val="001E551C"/>
    <w:rsid w:val="001E5A17"/>
    <w:rsid w:val="001E7658"/>
    <w:rsid w:val="001F0891"/>
    <w:rsid w:val="001F56C0"/>
    <w:rsid w:val="001F5C5B"/>
    <w:rsid w:val="001F62A3"/>
    <w:rsid w:val="001F6475"/>
    <w:rsid w:val="002005EA"/>
    <w:rsid w:val="00200864"/>
    <w:rsid w:val="00201689"/>
    <w:rsid w:val="0020210F"/>
    <w:rsid w:val="002021C1"/>
    <w:rsid w:val="0020393B"/>
    <w:rsid w:val="002052F6"/>
    <w:rsid w:val="0020566E"/>
    <w:rsid w:val="00206BD9"/>
    <w:rsid w:val="00206CB8"/>
    <w:rsid w:val="0020768B"/>
    <w:rsid w:val="00210347"/>
    <w:rsid w:val="0021047A"/>
    <w:rsid w:val="00210A03"/>
    <w:rsid w:val="00210D72"/>
    <w:rsid w:val="00210EB7"/>
    <w:rsid w:val="00211414"/>
    <w:rsid w:val="00211A47"/>
    <w:rsid w:val="00212C50"/>
    <w:rsid w:val="00213780"/>
    <w:rsid w:val="0021394E"/>
    <w:rsid w:val="00214B8D"/>
    <w:rsid w:val="00215293"/>
    <w:rsid w:val="00220E8A"/>
    <w:rsid w:val="0022169F"/>
    <w:rsid w:val="00222FC2"/>
    <w:rsid w:val="00224EA9"/>
    <w:rsid w:val="002257E1"/>
    <w:rsid w:val="0022687F"/>
    <w:rsid w:val="00226B02"/>
    <w:rsid w:val="00226CDE"/>
    <w:rsid w:val="00227213"/>
    <w:rsid w:val="0023161A"/>
    <w:rsid w:val="00233752"/>
    <w:rsid w:val="002350E3"/>
    <w:rsid w:val="00235F3B"/>
    <w:rsid w:val="00237036"/>
    <w:rsid w:val="00237C87"/>
    <w:rsid w:val="002401F0"/>
    <w:rsid w:val="00240D3E"/>
    <w:rsid w:val="002415F7"/>
    <w:rsid w:val="00242E42"/>
    <w:rsid w:val="0024470D"/>
    <w:rsid w:val="002514FF"/>
    <w:rsid w:val="0025174C"/>
    <w:rsid w:val="00253294"/>
    <w:rsid w:val="002549CA"/>
    <w:rsid w:val="00260899"/>
    <w:rsid w:val="00261F35"/>
    <w:rsid w:val="0026475F"/>
    <w:rsid w:val="00265D75"/>
    <w:rsid w:val="002662AF"/>
    <w:rsid w:val="002719DD"/>
    <w:rsid w:val="00273BBC"/>
    <w:rsid w:val="00274D14"/>
    <w:rsid w:val="00275699"/>
    <w:rsid w:val="002775D3"/>
    <w:rsid w:val="00277A4D"/>
    <w:rsid w:val="00277D12"/>
    <w:rsid w:val="00280119"/>
    <w:rsid w:val="00280A15"/>
    <w:rsid w:val="00282160"/>
    <w:rsid w:val="00283323"/>
    <w:rsid w:val="002833A3"/>
    <w:rsid w:val="00284269"/>
    <w:rsid w:val="00284994"/>
    <w:rsid w:val="00284C6B"/>
    <w:rsid w:val="0028503C"/>
    <w:rsid w:val="0028652F"/>
    <w:rsid w:val="00286858"/>
    <w:rsid w:val="00286A89"/>
    <w:rsid w:val="002870A6"/>
    <w:rsid w:val="0028753A"/>
    <w:rsid w:val="002876FB"/>
    <w:rsid w:val="00290D0A"/>
    <w:rsid w:val="00290F9E"/>
    <w:rsid w:val="00291984"/>
    <w:rsid w:val="00292E5C"/>
    <w:rsid w:val="002938A0"/>
    <w:rsid w:val="00294DDA"/>
    <w:rsid w:val="00295DC6"/>
    <w:rsid w:val="00296063"/>
    <w:rsid w:val="00296F0B"/>
    <w:rsid w:val="002A37BC"/>
    <w:rsid w:val="002A410C"/>
    <w:rsid w:val="002A4A99"/>
    <w:rsid w:val="002A527D"/>
    <w:rsid w:val="002A58B5"/>
    <w:rsid w:val="002A5CFE"/>
    <w:rsid w:val="002A7279"/>
    <w:rsid w:val="002B0147"/>
    <w:rsid w:val="002B04CC"/>
    <w:rsid w:val="002B1043"/>
    <w:rsid w:val="002B22FF"/>
    <w:rsid w:val="002B2CF8"/>
    <w:rsid w:val="002B2FD3"/>
    <w:rsid w:val="002B340B"/>
    <w:rsid w:val="002B371B"/>
    <w:rsid w:val="002B430A"/>
    <w:rsid w:val="002B4DEE"/>
    <w:rsid w:val="002B6C83"/>
    <w:rsid w:val="002B6EEE"/>
    <w:rsid w:val="002C0905"/>
    <w:rsid w:val="002C13F0"/>
    <w:rsid w:val="002C1F6B"/>
    <w:rsid w:val="002C2CB4"/>
    <w:rsid w:val="002C57EF"/>
    <w:rsid w:val="002C7117"/>
    <w:rsid w:val="002C77B2"/>
    <w:rsid w:val="002D06C8"/>
    <w:rsid w:val="002D311E"/>
    <w:rsid w:val="002D34B2"/>
    <w:rsid w:val="002D46D1"/>
    <w:rsid w:val="002D541C"/>
    <w:rsid w:val="002D6575"/>
    <w:rsid w:val="002D78D5"/>
    <w:rsid w:val="002E0061"/>
    <w:rsid w:val="002E01D7"/>
    <w:rsid w:val="002E1CEE"/>
    <w:rsid w:val="002E5BAC"/>
    <w:rsid w:val="002F2890"/>
    <w:rsid w:val="002F2A89"/>
    <w:rsid w:val="002F2F62"/>
    <w:rsid w:val="002F37FC"/>
    <w:rsid w:val="002F4328"/>
    <w:rsid w:val="002F56B4"/>
    <w:rsid w:val="002F67D2"/>
    <w:rsid w:val="002F7AA9"/>
    <w:rsid w:val="00300BF5"/>
    <w:rsid w:val="0030191C"/>
    <w:rsid w:val="0030301A"/>
    <w:rsid w:val="003034BC"/>
    <w:rsid w:val="003039A5"/>
    <w:rsid w:val="003051D3"/>
    <w:rsid w:val="00306689"/>
    <w:rsid w:val="0030713B"/>
    <w:rsid w:val="00311E5A"/>
    <w:rsid w:val="00314667"/>
    <w:rsid w:val="003153B8"/>
    <w:rsid w:val="00321060"/>
    <w:rsid w:val="00322E39"/>
    <w:rsid w:val="00325543"/>
    <w:rsid w:val="00325570"/>
    <w:rsid w:val="003258AB"/>
    <w:rsid w:val="00326C83"/>
    <w:rsid w:val="00330391"/>
    <w:rsid w:val="00331E33"/>
    <w:rsid w:val="00332FA5"/>
    <w:rsid w:val="00333BE5"/>
    <w:rsid w:val="00336156"/>
    <w:rsid w:val="00336740"/>
    <w:rsid w:val="00337022"/>
    <w:rsid w:val="003371B2"/>
    <w:rsid w:val="00340485"/>
    <w:rsid w:val="0034262E"/>
    <w:rsid w:val="003427EF"/>
    <w:rsid w:val="003429DE"/>
    <w:rsid w:val="00343164"/>
    <w:rsid w:val="00344E10"/>
    <w:rsid w:val="00344F59"/>
    <w:rsid w:val="00345747"/>
    <w:rsid w:val="00345D10"/>
    <w:rsid w:val="003472FE"/>
    <w:rsid w:val="00347959"/>
    <w:rsid w:val="003512C2"/>
    <w:rsid w:val="0035213A"/>
    <w:rsid w:val="00353BD4"/>
    <w:rsid w:val="003541F7"/>
    <w:rsid w:val="0035439A"/>
    <w:rsid w:val="0035526D"/>
    <w:rsid w:val="0035780C"/>
    <w:rsid w:val="00357EE0"/>
    <w:rsid w:val="00357F79"/>
    <w:rsid w:val="00360F93"/>
    <w:rsid w:val="00361085"/>
    <w:rsid w:val="0036202D"/>
    <w:rsid w:val="00362D58"/>
    <w:rsid w:val="003640E4"/>
    <w:rsid w:val="00366B41"/>
    <w:rsid w:val="003701CE"/>
    <w:rsid w:val="0037051A"/>
    <w:rsid w:val="003711F3"/>
    <w:rsid w:val="00372519"/>
    <w:rsid w:val="00374559"/>
    <w:rsid w:val="00374807"/>
    <w:rsid w:val="0037495C"/>
    <w:rsid w:val="003768EB"/>
    <w:rsid w:val="00376F37"/>
    <w:rsid w:val="003772D4"/>
    <w:rsid w:val="00377439"/>
    <w:rsid w:val="00377858"/>
    <w:rsid w:val="00380F9C"/>
    <w:rsid w:val="00382D5C"/>
    <w:rsid w:val="00383385"/>
    <w:rsid w:val="003833E5"/>
    <w:rsid w:val="00386227"/>
    <w:rsid w:val="00386C08"/>
    <w:rsid w:val="0038772D"/>
    <w:rsid w:val="003909BB"/>
    <w:rsid w:val="00391943"/>
    <w:rsid w:val="003928E8"/>
    <w:rsid w:val="00392D4C"/>
    <w:rsid w:val="00393930"/>
    <w:rsid w:val="0039395F"/>
    <w:rsid w:val="00393C75"/>
    <w:rsid w:val="00394C09"/>
    <w:rsid w:val="00394E58"/>
    <w:rsid w:val="00395B09"/>
    <w:rsid w:val="00396D62"/>
    <w:rsid w:val="0039767B"/>
    <w:rsid w:val="003979EF"/>
    <w:rsid w:val="003A0B53"/>
    <w:rsid w:val="003A293C"/>
    <w:rsid w:val="003A5D4A"/>
    <w:rsid w:val="003A6CE0"/>
    <w:rsid w:val="003A7A32"/>
    <w:rsid w:val="003B008F"/>
    <w:rsid w:val="003B06B9"/>
    <w:rsid w:val="003B144D"/>
    <w:rsid w:val="003B3356"/>
    <w:rsid w:val="003B3D79"/>
    <w:rsid w:val="003B4E23"/>
    <w:rsid w:val="003B540C"/>
    <w:rsid w:val="003B55E1"/>
    <w:rsid w:val="003B6AC5"/>
    <w:rsid w:val="003B7B05"/>
    <w:rsid w:val="003C002A"/>
    <w:rsid w:val="003C0249"/>
    <w:rsid w:val="003C16DD"/>
    <w:rsid w:val="003C17D3"/>
    <w:rsid w:val="003C202B"/>
    <w:rsid w:val="003C2760"/>
    <w:rsid w:val="003C28CC"/>
    <w:rsid w:val="003C2AA5"/>
    <w:rsid w:val="003C4631"/>
    <w:rsid w:val="003C4B80"/>
    <w:rsid w:val="003C50DD"/>
    <w:rsid w:val="003C596C"/>
    <w:rsid w:val="003C5B4E"/>
    <w:rsid w:val="003C69BC"/>
    <w:rsid w:val="003C72E0"/>
    <w:rsid w:val="003C7BEF"/>
    <w:rsid w:val="003D004B"/>
    <w:rsid w:val="003D3488"/>
    <w:rsid w:val="003D3663"/>
    <w:rsid w:val="003D5769"/>
    <w:rsid w:val="003D5F53"/>
    <w:rsid w:val="003D6267"/>
    <w:rsid w:val="003E287A"/>
    <w:rsid w:val="003E2A1B"/>
    <w:rsid w:val="003E2D79"/>
    <w:rsid w:val="003E4335"/>
    <w:rsid w:val="003E6AD0"/>
    <w:rsid w:val="003E79C6"/>
    <w:rsid w:val="003E7C51"/>
    <w:rsid w:val="003F00DA"/>
    <w:rsid w:val="003F149B"/>
    <w:rsid w:val="003F231A"/>
    <w:rsid w:val="003F256F"/>
    <w:rsid w:val="003F54B5"/>
    <w:rsid w:val="003F6415"/>
    <w:rsid w:val="003F6BCA"/>
    <w:rsid w:val="0040165D"/>
    <w:rsid w:val="00403439"/>
    <w:rsid w:val="0040354D"/>
    <w:rsid w:val="004048F8"/>
    <w:rsid w:val="00405510"/>
    <w:rsid w:val="00407A54"/>
    <w:rsid w:val="0041019C"/>
    <w:rsid w:val="00410A31"/>
    <w:rsid w:val="00410B57"/>
    <w:rsid w:val="00410E08"/>
    <w:rsid w:val="00410FE2"/>
    <w:rsid w:val="00413703"/>
    <w:rsid w:val="00414CFB"/>
    <w:rsid w:val="00415F98"/>
    <w:rsid w:val="0041646A"/>
    <w:rsid w:val="004167C8"/>
    <w:rsid w:val="00422B96"/>
    <w:rsid w:val="004238D0"/>
    <w:rsid w:val="004243B1"/>
    <w:rsid w:val="004260EA"/>
    <w:rsid w:val="004274FC"/>
    <w:rsid w:val="004302E2"/>
    <w:rsid w:val="0043486B"/>
    <w:rsid w:val="0043559C"/>
    <w:rsid w:val="00437583"/>
    <w:rsid w:val="00437ECF"/>
    <w:rsid w:val="004414E3"/>
    <w:rsid w:val="004419E5"/>
    <w:rsid w:val="00442FB5"/>
    <w:rsid w:val="00444636"/>
    <w:rsid w:val="00444D86"/>
    <w:rsid w:val="004452A0"/>
    <w:rsid w:val="00446F0A"/>
    <w:rsid w:val="00450260"/>
    <w:rsid w:val="00454B51"/>
    <w:rsid w:val="00455916"/>
    <w:rsid w:val="00455BCD"/>
    <w:rsid w:val="004566E3"/>
    <w:rsid w:val="0046067F"/>
    <w:rsid w:val="00460AF2"/>
    <w:rsid w:val="00461464"/>
    <w:rsid w:val="00461F5D"/>
    <w:rsid w:val="004620F5"/>
    <w:rsid w:val="00462AB3"/>
    <w:rsid w:val="00465429"/>
    <w:rsid w:val="0046664F"/>
    <w:rsid w:val="00466C09"/>
    <w:rsid w:val="004677D5"/>
    <w:rsid w:val="00470396"/>
    <w:rsid w:val="0047138B"/>
    <w:rsid w:val="00472394"/>
    <w:rsid w:val="004723B7"/>
    <w:rsid w:val="004736DF"/>
    <w:rsid w:val="004738F2"/>
    <w:rsid w:val="0047597A"/>
    <w:rsid w:val="004818D4"/>
    <w:rsid w:val="00481E0A"/>
    <w:rsid w:val="004823B7"/>
    <w:rsid w:val="004833CA"/>
    <w:rsid w:val="00483B11"/>
    <w:rsid w:val="004842DA"/>
    <w:rsid w:val="004845B6"/>
    <w:rsid w:val="0048472A"/>
    <w:rsid w:val="00485CA2"/>
    <w:rsid w:val="004866FB"/>
    <w:rsid w:val="00487460"/>
    <w:rsid w:val="00487DB1"/>
    <w:rsid w:val="00490060"/>
    <w:rsid w:val="00490E1D"/>
    <w:rsid w:val="00491BD2"/>
    <w:rsid w:val="00491BEB"/>
    <w:rsid w:val="00492B5E"/>
    <w:rsid w:val="00492E9B"/>
    <w:rsid w:val="004935BD"/>
    <w:rsid w:val="004940F2"/>
    <w:rsid w:val="00494BD3"/>
    <w:rsid w:val="00494E83"/>
    <w:rsid w:val="00496272"/>
    <w:rsid w:val="004A17D3"/>
    <w:rsid w:val="004A5233"/>
    <w:rsid w:val="004A5450"/>
    <w:rsid w:val="004A57F2"/>
    <w:rsid w:val="004A6709"/>
    <w:rsid w:val="004B118A"/>
    <w:rsid w:val="004B2DBA"/>
    <w:rsid w:val="004B37B1"/>
    <w:rsid w:val="004B47C8"/>
    <w:rsid w:val="004B5D32"/>
    <w:rsid w:val="004C3A2D"/>
    <w:rsid w:val="004C4241"/>
    <w:rsid w:val="004C4A3C"/>
    <w:rsid w:val="004C4AB8"/>
    <w:rsid w:val="004C4B8C"/>
    <w:rsid w:val="004C7533"/>
    <w:rsid w:val="004C7678"/>
    <w:rsid w:val="004D10CA"/>
    <w:rsid w:val="004D110A"/>
    <w:rsid w:val="004D1510"/>
    <w:rsid w:val="004D6EAA"/>
    <w:rsid w:val="004E010E"/>
    <w:rsid w:val="004E08D1"/>
    <w:rsid w:val="004E2B60"/>
    <w:rsid w:val="004E3205"/>
    <w:rsid w:val="004E4E24"/>
    <w:rsid w:val="004F00F7"/>
    <w:rsid w:val="004F2C76"/>
    <w:rsid w:val="004F2D09"/>
    <w:rsid w:val="004F31B6"/>
    <w:rsid w:val="004F39E9"/>
    <w:rsid w:val="004F5343"/>
    <w:rsid w:val="004F6629"/>
    <w:rsid w:val="00501519"/>
    <w:rsid w:val="00501779"/>
    <w:rsid w:val="00503C84"/>
    <w:rsid w:val="005053F2"/>
    <w:rsid w:val="0050540E"/>
    <w:rsid w:val="00505F87"/>
    <w:rsid w:val="00506DAD"/>
    <w:rsid w:val="00506E47"/>
    <w:rsid w:val="0050745C"/>
    <w:rsid w:val="005102D4"/>
    <w:rsid w:val="00510749"/>
    <w:rsid w:val="005109DE"/>
    <w:rsid w:val="00511440"/>
    <w:rsid w:val="005125B5"/>
    <w:rsid w:val="0052116E"/>
    <w:rsid w:val="005216D7"/>
    <w:rsid w:val="00521FB8"/>
    <w:rsid w:val="005222BB"/>
    <w:rsid w:val="00524545"/>
    <w:rsid w:val="00524730"/>
    <w:rsid w:val="00524A8F"/>
    <w:rsid w:val="00526003"/>
    <w:rsid w:val="00526A25"/>
    <w:rsid w:val="00526E76"/>
    <w:rsid w:val="00530512"/>
    <w:rsid w:val="00530900"/>
    <w:rsid w:val="005316F3"/>
    <w:rsid w:val="0053288D"/>
    <w:rsid w:val="005333C4"/>
    <w:rsid w:val="00534B1D"/>
    <w:rsid w:val="005356DE"/>
    <w:rsid w:val="00535DC5"/>
    <w:rsid w:val="0053663A"/>
    <w:rsid w:val="00536F2D"/>
    <w:rsid w:val="00540738"/>
    <w:rsid w:val="00540BCE"/>
    <w:rsid w:val="005415DA"/>
    <w:rsid w:val="00541DC0"/>
    <w:rsid w:val="00542E7B"/>
    <w:rsid w:val="005431C8"/>
    <w:rsid w:val="005437F4"/>
    <w:rsid w:val="00544AC7"/>
    <w:rsid w:val="00546383"/>
    <w:rsid w:val="00550ABE"/>
    <w:rsid w:val="00550D9A"/>
    <w:rsid w:val="00551517"/>
    <w:rsid w:val="005535CB"/>
    <w:rsid w:val="00554294"/>
    <w:rsid w:val="005545A6"/>
    <w:rsid w:val="00561210"/>
    <w:rsid w:val="00561A7E"/>
    <w:rsid w:val="0056479B"/>
    <w:rsid w:val="00564D36"/>
    <w:rsid w:val="005655B5"/>
    <w:rsid w:val="0056614C"/>
    <w:rsid w:val="00566228"/>
    <w:rsid w:val="00567BA3"/>
    <w:rsid w:val="00572A35"/>
    <w:rsid w:val="005756D9"/>
    <w:rsid w:val="00575CC2"/>
    <w:rsid w:val="00576097"/>
    <w:rsid w:val="005762CA"/>
    <w:rsid w:val="005770F9"/>
    <w:rsid w:val="005843FA"/>
    <w:rsid w:val="00585061"/>
    <w:rsid w:val="0058719E"/>
    <w:rsid w:val="005878CB"/>
    <w:rsid w:val="005878F9"/>
    <w:rsid w:val="00587DE8"/>
    <w:rsid w:val="005941F1"/>
    <w:rsid w:val="0059462C"/>
    <w:rsid w:val="0059584B"/>
    <w:rsid w:val="00596038"/>
    <w:rsid w:val="00596ADD"/>
    <w:rsid w:val="00596C72"/>
    <w:rsid w:val="005A0FFB"/>
    <w:rsid w:val="005A2E9D"/>
    <w:rsid w:val="005A353E"/>
    <w:rsid w:val="005A46DE"/>
    <w:rsid w:val="005A4BE6"/>
    <w:rsid w:val="005A52B2"/>
    <w:rsid w:val="005A5783"/>
    <w:rsid w:val="005A63FB"/>
    <w:rsid w:val="005A7184"/>
    <w:rsid w:val="005A7C2B"/>
    <w:rsid w:val="005B1A69"/>
    <w:rsid w:val="005B3AF5"/>
    <w:rsid w:val="005B5571"/>
    <w:rsid w:val="005B670A"/>
    <w:rsid w:val="005B6807"/>
    <w:rsid w:val="005B69E5"/>
    <w:rsid w:val="005C04AB"/>
    <w:rsid w:val="005C0A60"/>
    <w:rsid w:val="005C0E9C"/>
    <w:rsid w:val="005C1DBE"/>
    <w:rsid w:val="005C1E38"/>
    <w:rsid w:val="005C3E0A"/>
    <w:rsid w:val="005C5151"/>
    <w:rsid w:val="005C58A0"/>
    <w:rsid w:val="005C58E5"/>
    <w:rsid w:val="005C6246"/>
    <w:rsid w:val="005C75CA"/>
    <w:rsid w:val="005C7956"/>
    <w:rsid w:val="005C7C8D"/>
    <w:rsid w:val="005D0615"/>
    <w:rsid w:val="005D10CF"/>
    <w:rsid w:val="005D113D"/>
    <w:rsid w:val="005D1877"/>
    <w:rsid w:val="005D6F51"/>
    <w:rsid w:val="005E0F53"/>
    <w:rsid w:val="005E1664"/>
    <w:rsid w:val="005E19D2"/>
    <w:rsid w:val="005E2D1E"/>
    <w:rsid w:val="005E2E52"/>
    <w:rsid w:val="005E3ABC"/>
    <w:rsid w:val="005E410F"/>
    <w:rsid w:val="005E507B"/>
    <w:rsid w:val="005E6B00"/>
    <w:rsid w:val="005E7E71"/>
    <w:rsid w:val="005F07DA"/>
    <w:rsid w:val="005F1170"/>
    <w:rsid w:val="005F2ADB"/>
    <w:rsid w:val="005F33B5"/>
    <w:rsid w:val="005F58AE"/>
    <w:rsid w:val="005F5C75"/>
    <w:rsid w:val="006001B1"/>
    <w:rsid w:val="00600655"/>
    <w:rsid w:val="006010B5"/>
    <w:rsid w:val="00602C92"/>
    <w:rsid w:val="00603C6B"/>
    <w:rsid w:val="00603E2E"/>
    <w:rsid w:val="00604415"/>
    <w:rsid w:val="00604C8A"/>
    <w:rsid w:val="00604F3B"/>
    <w:rsid w:val="0060508A"/>
    <w:rsid w:val="00605AC3"/>
    <w:rsid w:val="00607A08"/>
    <w:rsid w:val="00611123"/>
    <w:rsid w:val="00612619"/>
    <w:rsid w:val="00615BD2"/>
    <w:rsid w:val="00615D62"/>
    <w:rsid w:val="00616047"/>
    <w:rsid w:val="006176BA"/>
    <w:rsid w:val="00617A64"/>
    <w:rsid w:val="00617C59"/>
    <w:rsid w:val="0062050A"/>
    <w:rsid w:val="00620A82"/>
    <w:rsid w:val="00622B5C"/>
    <w:rsid w:val="00624237"/>
    <w:rsid w:val="0062772F"/>
    <w:rsid w:val="00630FC2"/>
    <w:rsid w:val="00631638"/>
    <w:rsid w:val="00632592"/>
    <w:rsid w:val="00632EC3"/>
    <w:rsid w:val="0063369D"/>
    <w:rsid w:val="006337AF"/>
    <w:rsid w:val="00635B79"/>
    <w:rsid w:val="00636B48"/>
    <w:rsid w:val="00637F42"/>
    <w:rsid w:val="00641AA3"/>
    <w:rsid w:val="00642B44"/>
    <w:rsid w:val="0064488B"/>
    <w:rsid w:val="00644CE9"/>
    <w:rsid w:val="00644FEE"/>
    <w:rsid w:val="006471C9"/>
    <w:rsid w:val="006479FF"/>
    <w:rsid w:val="00650E18"/>
    <w:rsid w:val="00650FA7"/>
    <w:rsid w:val="0065353C"/>
    <w:rsid w:val="00653AF9"/>
    <w:rsid w:val="00655033"/>
    <w:rsid w:val="00655655"/>
    <w:rsid w:val="00655735"/>
    <w:rsid w:val="006620A0"/>
    <w:rsid w:val="00662F72"/>
    <w:rsid w:val="00663683"/>
    <w:rsid w:val="00663788"/>
    <w:rsid w:val="00664009"/>
    <w:rsid w:val="00665EE1"/>
    <w:rsid w:val="006665FB"/>
    <w:rsid w:val="00670057"/>
    <w:rsid w:val="006717FC"/>
    <w:rsid w:val="00671BDB"/>
    <w:rsid w:val="0067293A"/>
    <w:rsid w:val="00673932"/>
    <w:rsid w:val="00673C1A"/>
    <w:rsid w:val="00674F75"/>
    <w:rsid w:val="00675EEC"/>
    <w:rsid w:val="006776C4"/>
    <w:rsid w:val="00681C46"/>
    <w:rsid w:val="00682532"/>
    <w:rsid w:val="0068257E"/>
    <w:rsid w:val="00682AB7"/>
    <w:rsid w:val="00684578"/>
    <w:rsid w:val="0068518B"/>
    <w:rsid w:val="00686B02"/>
    <w:rsid w:val="00686F40"/>
    <w:rsid w:val="00690815"/>
    <w:rsid w:val="00692A4B"/>
    <w:rsid w:val="00694209"/>
    <w:rsid w:val="00695548"/>
    <w:rsid w:val="006A01ED"/>
    <w:rsid w:val="006A1B7A"/>
    <w:rsid w:val="006A359A"/>
    <w:rsid w:val="006A369F"/>
    <w:rsid w:val="006A47A4"/>
    <w:rsid w:val="006A4B20"/>
    <w:rsid w:val="006A741B"/>
    <w:rsid w:val="006A7E06"/>
    <w:rsid w:val="006B021F"/>
    <w:rsid w:val="006B0A8B"/>
    <w:rsid w:val="006B375F"/>
    <w:rsid w:val="006B472F"/>
    <w:rsid w:val="006B4ABA"/>
    <w:rsid w:val="006B4CAC"/>
    <w:rsid w:val="006B7031"/>
    <w:rsid w:val="006B7293"/>
    <w:rsid w:val="006B7476"/>
    <w:rsid w:val="006C0364"/>
    <w:rsid w:val="006C0DD1"/>
    <w:rsid w:val="006C12C2"/>
    <w:rsid w:val="006C1D21"/>
    <w:rsid w:val="006C2496"/>
    <w:rsid w:val="006C2AB3"/>
    <w:rsid w:val="006C2B83"/>
    <w:rsid w:val="006C366E"/>
    <w:rsid w:val="006C603E"/>
    <w:rsid w:val="006C6BE1"/>
    <w:rsid w:val="006C6E61"/>
    <w:rsid w:val="006C71C3"/>
    <w:rsid w:val="006C7B9F"/>
    <w:rsid w:val="006D0E56"/>
    <w:rsid w:val="006D1B15"/>
    <w:rsid w:val="006D1D8E"/>
    <w:rsid w:val="006D2399"/>
    <w:rsid w:val="006D4011"/>
    <w:rsid w:val="006D4624"/>
    <w:rsid w:val="006D4B0D"/>
    <w:rsid w:val="006D517B"/>
    <w:rsid w:val="006D55D5"/>
    <w:rsid w:val="006D5C34"/>
    <w:rsid w:val="006D6F21"/>
    <w:rsid w:val="006D725D"/>
    <w:rsid w:val="006E1827"/>
    <w:rsid w:val="006E1C38"/>
    <w:rsid w:val="006E26A2"/>
    <w:rsid w:val="006E34F1"/>
    <w:rsid w:val="006E4769"/>
    <w:rsid w:val="006E4A23"/>
    <w:rsid w:val="006E5EDA"/>
    <w:rsid w:val="006E6D79"/>
    <w:rsid w:val="006E745F"/>
    <w:rsid w:val="006F0E71"/>
    <w:rsid w:val="006F2913"/>
    <w:rsid w:val="006F2D54"/>
    <w:rsid w:val="006F3575"/>
    <w:rsid w:val="006F4E10"/>
    <w:rsid w:val="007014C8"/>
    <w:rsid w:val="0070163C"/>
    <w:rsid w:val="00703A7D"/>
    <w:rsid w:val="007055D2"/>
    <w:rsid w:val="00712212"/>
    <w:rsid w:val="00713A48"/>
    <w:rsid w:val="00714FFC"/>
    <w:rsid w:val="00715408"/>
    <w:rsid w:val="00716FAD"/>
    <w:rsid w:val="00722D4E"/>
    <w:rsid w:val="00724363"/>
    <w:rsid w:val="00724A81"/>
    <w:rsid w:val="00726AA8"/>
    <w:rsid w:val="00727022"/>
    <w:rsid w:val="0073124E"/>
    <w:rsid w:val="007315BC"/>
    <w:rsid w:val="00731F99"/>
    <w:rsid w:val="0073322C"/>
    <w:rsid w:val="00733390"/>
    <w:rsid w:val="00734DDC"/>
    <w:rsid w:val="00736107"/>
    <w:rsid w:val="0073612D"/>
    <w:rsid w:val="00736277"/>
    <w:rsid w:val="00737590"/>
    <w:rsid w:val="007416C1"/>
    <w:rsid w:val="00741E00"/>
    <w:rsid w:val="00741E78"/>
    <w:rsid w:val="00742029"/>
    <w:rsid w:val="007428A0"/>
    <w:rsid w:val="00742D5F"/>
    <w:rsid w:val="007433E5"/>
    <w:rsid w:val="00743481"/>
    <w:rsid w:val="00743A25"/>
    <w:rsid w:val="007462D1"/>
    <w:rsid w:val="0074668B"/>
    <w:rsid w:val="007473B0"/>
    <w:rsid w:val="00750306"/>
    <w:rsid w:val="0075033E"/>
    <w:rsid w:val="00750B89"/>
    <w:rsid w:val="00752137"/>
    <w:rsid w:val="0075225D"/>
    <w:rsid w:val="00754C6A"/>
    <w:rsid w:val="007564DB"/>
    <w:rsid w:val="007577E4"/>
    <w:rsid w:val="00760D9F"/>
    <w:rsid w:val="00760E08"/>
    <w:rsid w:val="00762B98"/>
    <w:rsid w:val="00764157"/>
    <w:rsid w:val="0076421E"/>
    <w:rsid w:val="00764461"/>
    <w:rsid w:val="00764CE7"/>
    <w:rsid w:val="00764D3B"/>
    <w:rsid w:val="007652E3"/>
    <w:rsid w:val="00765EF3"/>
    <w:rsid w:val="00767791"/>
    <w:rsid w:val="00770473"/>
    <w:rsid w:val="007705D1"/>
    <w:rsid w:val="00770A5D"/>
    <w:rsid w:val="00771E2C"/>
    <w:rsid w:val="007726A0"/>
    <w:rsid w:val="007729F3"/>
    <w:rsid w:val="00772ADB"/>
    <w:rsid w:val="00775300"/>
    <w:rsid w:val="00777D9E"/>
    <w:rsid w:val="007806E8"/>
    <w:rsid w:val="00780C78"/>
    <w:rsid w:val="00780DC9"/>
    <w:rsid w:val="00781573"/>
    <w:rsid w:val="00781604"/>
    <w:rsid w:val="00781A87"/>
    <w:rsid w:val="0078219B"/>
    <w:rsid w:val="00782E56"/>
    <w:rsid w:val="00783380"/>
    <w:rsid w:val="007839B3"/>
    <w:rsid w:val="00785F76"/>
    <w:rsid w:val="00791B3E"/>
    <w:rsid w:val="00791FA0"/>
    <w:rsid w:val="007928AD"/>
    <w:rsid w:val="00794586"/>
    <w:rsid w:val="00795077"/>
    <w:rsid w:val="00796115"/>
    <w:rsid w:val="00796290"/>
    <w:rsid w:val="00796B67"/>
    <w:rsid w:val="007976AB"/>
    <w:rsid w:val="007978E0"/>
    <w:rsid w:val="007A1569"/>
    <w:rsid w:val="007A1698"/>
    <w:rsid w:val="007A712E"/>
    <w:rsid w:val="007B007B"/>
    <w:rsid w:val="007B347E"/>
    <w:rsid w:val="007B3D8E"/>
    <w:rsid w:val="007B4D05"/>
    <w:rsid w:val="007B512A"/>
    <w:rsid w:val="007B617F"/>
    <w:rsid w:val="007B6A4F"/>
    <w:rsid w:val="007C003D"/>
    <w:rsid w:val="007C0709"/>
    <w:rsid w:val="007C14E7"/>
    <w:rsid w:val="007C1664"/>
    <w:rsid w:val="007C1D21"/>
    <w:rsid w:val="007C2516"/>
    <w:rsid w:val="007C4053"/>
    <w:rsid w:val="007C424F"/>
    <w:rsid w:val="007C4A60"/>
    <w:rsid w:val="007C4BCF"/>
    <w:rsid w:val="007C5509"/>
    <w:rsid w:val="007C60ED"/>
    <w:rsid w:val="007D1613"/>
    <w:rsid w:val="007D42C0"/>
    <w:rsid w:val="007D474B"/>
    <w:rsid w:val="007D6E7D"/>
    <w:rsid w:val="007E13FD"/>
    <w:rsid w:val="007E1468"/>
    <w:rsid w:val="007E240C"/>
    <w:rsid w:val="007E2C0F"/>
    <w:rsid w:val="007E3DE6"/>
    <w:rsid w:val="007E410A"/>
    <w:rsid w:val="007E50C2"/>
    <w:rsid w:val="007E614D"/>
    <w:rsid w:val="007E6C3F"/>
    <w:rsid w:val="007E6DDE"/>
    <w:rsid w:val="007F05A5"/>
    <w:rsid w:val="007F16B9"/>
    <w:rsid w:val="007F3418"/>
    <w:rsid w:val="007F3A65"/>
    <w:rsid w:val="007F4516"/>
    <w:rsid w:val="007F5305"/>
    <w:rsid w:val="007F6057"/>
    <w:rsid w:val="007F631D"/>
    <w:rsid w:val="007F7553"/>
    <w:rsid w:val="007F7E47"/>
    <w:rsid w:val="00801E18"/>
    <w:rsid w:val="00804031"/>
    <w:rsid w:val="0080413C"/>
    <w:rsid w:val="008046E2"/>
    <w:rsid w:val="00805D29"/>
    <w:rsid w:val="008072B7"/>
    <w:rsid w:val="00807753"/>
    <w:rsid w:val="00812785"/>
    <w:rsid w:val="00813D0F"/>
    <w:rsid w:val="0081518B"/>
    <w:rsid w:val="0081618A"/>
    <w:rsid w:val="00817AA9"/>
    <w:rsid w:val="00820F17"/>
    <w:rsid w:val="0082110A"/>
    <w:rsid w:val="00825A3F"/>
    <w:rsid w:val="0082727D"/>
    <w:rsid w:val="008273BB"/>
    <w:rsid w:val="00827F2D"/>
    <w:rsid w:val="008316E6"/>
    <w:rsid w:val="00833726"/>
    <w:rsid w:val="00833C6A"/>
    <w:rsid w:val="0083438F"/>
    <w:rsid w:val="00834C89"/>
    <w:rsid w:val="00834E1F"/>
    <w:rsid w:val="00835731"/>
    <w:rsid w:val="0083618F"/>
    <w:rsid w:val="00836270"/>
    <w:rsid w:val="0083667F"/>
    <w:rsid w:val="00837426"/>
    <w:rsid w:val="008414AD"/>
    <w:rsid w:val="008415B7"/>
    <w:rsid w:val="008439A6"/>
    <w:rsid w:val="0084475F"/>
    <w:rsid w:val="00844A0B"/>
    <w:rsid w:val="00845013"/>
    <w:rsid w:val="0084602F"/>
    <w:rsid w:val="00850F16"/>
    <w:rsid w:val="008511B7"/>
    <w:rsid w:val="00851571"/>
    <w:rsid w:val="00853660"/>
    <w:rsid w:val="0085599A"/>
    <w:rsid w:val="00855E17"/>
    <w:rsid w:val="008560B3"/>
    <w:rsid w:val="008561A1"/>
    <w:rsid w:val="00856A08"/>
    <w:rsid w:val="00856AD5"/>
    <w:rsid w:val="00857182"/>
    <w:rsid w:val="00857F75"/>
    <w:rsid w:val="00860FE6"/>
    <w:rsid w:val="008623DF"/>
    <w:rsid w:val="00875A3E"/>
    <w:rsid w:val="00875B6E"/>
    <w:rsid w:val="00881035"/>
    <w:rsid w:val="008821B7"/>
    <w:rsid w:val="00882DDC"/>
    <w:rsid w:val="00883190"/>
    <w:rsid w:val="0088465D"/>
    <w:rsid w:val="00884D04"/>
    <w:rsid w:val="00885EFA"/>
    <w:rsid w:val="0088647E"/>
    <w:rsid w:val="00890395"/>
    <w:rsid w:val="00890734"/>
    <w:rsid w:val="00892A17"/>
    <w:rsid w:val="00893D61"/>
    <w:rsid w:val="00893EC1"/>
    <w:rsid w:val="008952C6"/>
    <w:rsid w:val="00895AA0"/>
    <w:rsid w:val="00895C89"/>
    <w:rsid w:val="00896D25"/>
    <w:rsid w:val="008A0278"/>
    <w:rsid w:val="008A12F5"/>
    <w:rsid w:val="008A1CC4"/>
    <w:rsid w:val="008A2D50"/>
    <w:rsid w:val="008A4160"/>
    <w:rsid w:val="008A6F16"/>
    <w:rsid w:val="008A71C8"/>
    <w:rsid w:val="008B0DE6"/>
    <w:rsid w:val="008B1701"/>
    <w:rsid w:val="008B1ADD"/>
    <w:rsid w:val="008B28D7"/>
    <w:rsid w:val="008B2A28"/>
    <w:rsid w:val="008B3F41"/>
    <w:rsid w:val="008B4A0F"/>
    <w:rsid w:val="008B5E1B"/>
    <w:rsid w:val="008B7AEA"/>
    <w:rsid w:val="008C0D52"/>
    <w:rsid w:val="008C0E2C"/>
    <w:rsid w:val="008C1CA7"/>
    <w:rsid w:val="008C2013"/>
    <w:rsid w:val="008C2A6B"/>
    <w:rsid w:val="008C3B09"/>
    <w:rsid w:val="008C71B8"/>
    <w:rsid w:val="008D01B1"/>
    <w:rsid w:val="008D0652"/>
    <w:rsid w:val="008D06C3"/>
    <w:rsid w:val="008D1E4E"/>
    <w:rsid w:val="008D4235"/>
    <w:rsid w:val="008D4BE6"/>
    <w:rsid w:val="008D5914"/>
    <w:rsid w:val="008D5C96"/>
    <w:rsid w:val="008D5D1F"/>
    <w:rsid w:val="008D7595"/>
    <w:rsid w:val="008E09EC"/>
    <w:rsid w:val="008E1055"/>
    <w:rsid w:val="008E1794"/>
    <w:rsid w:val="008E2976"/>
    <w:rsid w:val="008E3148"/>
    <w:rsid w:val="008E364A"/>
    <w:rsid w:val="008E3EBE"/>
    <w:rsid w:val="008E4B87"/>
    <w:rsid w:val="008E56BB"/>
    <w:rsid w:val="008E5B86"/>
    <w:rsid w:val="008E74DE"/>
    <w:rsid w:val="008F09C3"/>
    <w:rsid w:val="008F1AAB"/>
    <w:rsid w:val="008F231A"/>
    <w:rsid w:val="008F252D"/>
    <w:rsid w:val="008F373C"/>
    <w:rsid w:val="008F45BF"/>
    <w:rsid w:val="008F48A8"/>
    <w:rsid w:val="0090153F"/>
    <w:rsid w:val="00902858"/>
    <w:rsid w:val="00902947"/>
    <w:rsid w:val="0090295C"/>
    <w:rsid w:val="0090646E"/>
    <w:rsid w:val="00907508"/>
    <w:rsid w:val="00907B6D"/>
    <w:rsid w:val="00910D71"/>
    <w:rsid w:val="00911C81"/>
    <w:rsid w:val="0091260D"/>
    <w:rsid w:val="00912BEC"/>
    <w:rsid w:val="00913B47"/>
    <w:rsid w:val="00914E1D"/>
    <w:rsid w:val="0091502C"/>
    <w:rsid w:val="00915713"/>
    <w:rsid w:val="00916D1C"/>
    <w:rsid w:val="0091721C"/>
    <w:rsid w:val="0091734D"/>
    <w:rsid w:val="00920920"/>
    <w:rsid w:val="00920EFC"/>
    <w:rsid w:val="0092101C"/>
    <w:rsid w:val="00921603"/>
    <w:rsid w:val="009216D5"/>
    <w:rsid w:val="00921D1C"/>
    <w:rsid w:val="00924837"/>
    <w:rsid w:val="00925441"/>
    <w:rsid w:val="0092605D"/>
    <w:rsid w:val="00927276"/>
    <w:rsid w:val="00930FA5"/>
    <w:rsid w:val="009317F5"/>
    <w:rsid w:val="009329FB"/>
    <w:rsid w:val="00932E27"/>
    <w:rsid w:val="00932FF7"/>
    <w:rsid w:val="0093317A"/>
    <w:rsid w:val="009336BF"/>
    <w:rsid w:val="00933716"/>
    <w:rsid w:val="00934445"/>
    <w:rsid w:val="00935645"/>
    <w:rsid w:val="0093730B"/>
    <w:rsid w:val="0094016C"/>
    <w:rsid w:val="00940ACB"/>
    <w:rsid w:val="00942760"/>
    <w:rsid w:val="00943592"/>
    <w:rsid w:val="009437A1"/>
    <w:rsid w:val="009442D8"/>
    <w:rsid w:val="00945A1F"/>
    <w:rsid w:val="00945C3E"/>
    <w:rsid w:val="009462C3"/>
    <w:rsid w:val="00946A69"/>
    <w:rsid w:val="00946C7A"/>
    <w:rsid w:val="00951917"/>
    <w:rsid w:val="009527FD"/>
    <w:rsid w:val="00954BA2"/>
    <w:rsid w:val="00955D19"/>
    <w:rsid w:val="00960CF8"/>
    <w:rsid w:val="00962EC5"/>
    <w:rsid w:val="00963697"/>
    <w:rsid w:val="009636DD"/>
    <w:rsid w:val="00965781"/>
    <w:rsid w:val="009661E2"/>
    <w:rsid w:val="00966ED6"/>
    <w:rsid w:val="00967793"/>
    <w:rsid w:val="009710C8"/>
    <w:rsid w:val="0097235B"/>
    <w:rsid w:val="0097269E"/>
    <w:rsid w:val="00972B1B"/>
    <w:rsid w:val="00972BB4"/>
    <w:rsid w:val="00972FF9"/>
    <w:rsid w:val="00973343"/>
    <w:rsid w:val="00973852"/>
    <w:rsid w:val="009749B8"/>
    <w:rsid w:val="009767A8"/>
    <w:rsid w:val="00977536"/>
    <w:rsid w:val="00980735"/>
    <w:rsid w:val="00981220"/>
    <w:rsid w:val="00981CC6"/>
    <w:rsid w:val="00982053"/>
    <w:rsid w:val="0098239E"/>
    <w:rsid w:val="00982BF8"/>
    <w:rsid w:val="00984671"/>
    <w:rsid w:val="00986AC3"/>
    <w:rsid w:val="00986F04"/>
    <w:rsid w:val="009875B5"/>
    <w:rsid w:val="00987C42"/>
    <w:rsid w:val="00991F18"/>
    <w:rsid w:val="009956CD"/>
    <w:rsid w:val="00996920"/>
    <w:rsid w:val="00996A2F"/>
    <w:rsid w:val="00997958"/>
    <w:rsid w:val="00997C61"/>
    <w:rsid w:val="00997CD2"/>
    <w:rsid w:val="009A0070"/>
    <w:rsid w:val="009A264E"/>
    <w:rsid w:val="009A49EE"/>
    <w:rsid w:val="009A4EE2"/>
    <w:rsid w:val="009A62ED"/>
    <w:rsid w:val="009A6375"/>
    <w:rsid w:val="009A7FF1"/>
    <w:rsid w:val="009B0900"/>
    <w:rsid w:val="009B2469"/>
    <w:rsid w:val="009B2B87"/>
    <w:rsid w:val="009B333E"/>
    <w:rsid w:val="009B3AB9"/>
    <w:rsid w:val="009B43B3"/>
    <w:rsid w:val="009B4E85"/>
    <w:rsid w:val="009B66D7"/>
    <w:rsid w:val="009B7DDF"/>
    <w:rsid w:val="009C000F"/>
    <w:rsid w:val="009C03E0"/>
    <w:rsid w:val="009C1919"/>
    <w:rsid w:val="009C1AFB"/>
    <w:rsid w:val="009C4FCC"/>
    <w:rsid w:val="009C6948"/>
    <w:rsid w:val="009C6E73"/>
    <w:rsid w:val="009C7683"/>
    <w:rsid w:val="009D0253"/>
    <w:rsid w:val="009D1FCA"/>
    <w:rsid w:val="009D37E3"/>
    <w:rsid w:val="009D3CF5"/>
    <w:rsid w:val="009D454F"/>
    <w:rsid w:val="009D4758"/>
    <w:rsid w:val="009D515F"/>
    <w:rsid w:val="009D70DB"/>
    <w:rsid w:val="009E0193"/>
    <w:rsid w:val="009E22D3"/>
    <w:rsid w:val="009E4DDB"/>
    <w:rsid w:val="009E4FFE"/>
    <w:rsid w:val="009E56EE"/>
    <w:rsid w:val="009E64B5"/>
    <w:rsid w:val="009E65ED"/>
    <w:rsid w:val="009E6A8B"/>
    <w:rsid w:val="009E7455"/>
    <w:rsid w:val="009F06FE"/>
    <w:rsid w:val="009F0B6B"/>
    <w:rsid w:val="009F1714"/>
    <w:rsid w:val="009F2517"/>
    <w:rsid w:val="009F3DC9"/>
    <w:rsid w:val="009F4F2A"/>
    <w:rsid w:val="009F5990"/>
    <w:rsid w:val="009F6835"/>
    <w:rsid w:val="009F741B"/>
    <w:rsid w:val="00A0104D"/>
    <w:rsid w:val="00A0115D"/>
    <w:rsid w:val="00A0387E"/>
    <w:rsid w:val="00A05261"/>
    <w:rsid w:val="00A06709"/>
    <w:rsid w:val="00A06938"/>
    <w:rsid w:val="00A06B37"/>
    <w:rsid w:val="00A10D5B"/>
    <w:rsid w:val="00A122F6"/>
    <w:rsid w:val="00A125EB"/>
    <w:rsid w:val="00A131BB"/>
    <w:rsid w:val="00A13DCF"/>
    <w:rsid w:val="00A13E89"/>
    <w:rsid w:val="00A14FD6"/>
    <w:rsid w:val="00A21218"/>
    <w:rsid w:val="00A307D5"/>
    <w:rsid w:val="00A30A1A"/>
    <w:rsid w:val="00A314DA"/>
    <w:rsid w:val="00A363D3"/>
    <w:rsid w:val="00A37C1E"/>
    <w:rsid w:val="00A40B5E"/>
    <w:rsid w:val="00A41679"/>
    <w:rsid w:val="00A42023"/>
    <w:rsid w:val="00A42FBC"/>
    <w:rsid w:val="00A44DB5"/>
    <w:rsid w:val="00A460E0"/>
    <w:rsid w:val="00A46645"/>
    <w:rsid w:val="00A51BC2"/>
    <w:rsid w:val="00A5315E"/>
    <w:rsid w:val="00A53D09"/>
    <w:rsid w:val="00A56213"/>
    <w:rsid w:val="00A56531"/>
    <w:rsid w:val="00A56D8C"/>
    <w:rsid w:val="00A57D1E"/>
    <w:rsid w:val="00A6106C"/>
    <w:rsid w:val="00A627FD"/>
    <w:rsid w:val="00A62A4B"/>
    <w:rsid w:val="00A62DED"/>
    <w:rsid w:val="00A642F7"/>
    <w:rsid w:val="00A70A5E"/>
    <w:rsid w:val="00A70EF4"/>
    <w:rsid w:val="00A71EA1"/>
    <w:rsid w:val="00A720FF"/>
    <w:rsid w:val="00A7235D"/>
    <w:rsid w:val="00A76620"/>
    <w:rsid w:val="00A7721D"/>
    <w:rsid w:val="00A77D30"/>
    <w:rsid w:val="00A803D4"/>
    <w:rsid w:val="00A83D96"/>
    <w:rsid w:val="00A8655F"/>
    <w:rsid w:val="00A86C89"/>
    <w:rsid w:val="00A870F5"/>
    <w:rsid w:val="00A87D25"/>
    <w:rsid w:val="00A914F6"/>
    <w:rsid w:val="00A91742"/>
    <w:rsid w:val="00A923C3"/>
    <w:rsid w:val="00A928EE"/>
    <w:rsid w:val="00A92B30"/>
    <w:rsid w:val="00A93638"/>
    <w:rsid w:val="00A93A08"/>
    <w:rsid w:val="00A94DF0"/>
    <w:rsid w:val="00A94E68"/>
    <w:rsid w:val="00A96303"/>
    <w:rsid w:val="00A96DF6"/>
    <w:rsid w:val="00A9743D"/>
    <w:rsid w:val="00AA0138"/>
    <w:rsid w:val="00AA0546"/>
    <w:rsid w:val="00AA129C"/>
    <w:rsid w:val="00AA1BBD"/>
    <w:rsid w:val="00AA2838"/>
    <w:rsid w:val="00AA2DA9"/>
    <w:rsid w:val="00AA3319"/>
    <w:rsid w:val="00AA436E"/>
    <w:rsid w:val="00AA6919"/>
    <w:rsid w:val="00AA6B2A"/>
    <w:rsid w:val="00AA6EB2"/>
    <w:rsid w:val="00AB05FD"/>
    <w:rsid w:val="00AB2CFE"/>
    <w:rsid w:val="00AB3A3F"/>
    <w:rsid w:val="00AB5062"/>
    <w:rsid w:val="00AB5075"/>
    <w:rsid w:val="00AB65A8"/>
    <w:rsid w:val="00AC1384"/>
    <w:rsid w:val="00AC1589"/>
    <w:rsid w:val="00AC1AD5"/>
    <w:rsid w:val="00AC2F3D"/>
    <w:rsid w:val="00AC5690"/>
    <w:rsid w:val="00AC6D07"/>
    <w:rsid w:val="00AC6EB1"/>
    <w:rsid w:val="00AC7DD9"/>
    <w:rsid w:val="00AD07B8"/>
    <w:rsid w:val="00AD0CBB"/>
    <w:rsid w:val="00AD26D3"/>
    <w:rsid w:val="00AD294D"/>
    <w:rsid w:val="00AD2C88"/>
    <w:rsid w:val="00AD33D9"/>
    <w:rsid w:val="00AD4C9C"/>
    <w:rsid w:val="00AD5101"/>
    <w:rsid w:val="00AD691D"/>
    <w:rsid w:val="00AD74C4"/>
    <w:rsid w:val="00AE008C"/>
    <w:rsid w:val="00AE18F7"/>
    <w:rsid w:val="00AE44E7"/>
    <w:rsid w:val="00AE4575"/>
    <w:rsid w:val="00AE4F03"/>
    <w:rsid w:val="00AE55F4"/>
    <w:rsid w:val="00AE5FE8"/>
    <w:rsid w:val="00AE607A"/>
    <w:rsid w:val="00AE6778"/>
    <w:rsid w:val="00AE6DD0"/>
    <w:rsid w:val="00AE7BF3"/>
    <w:rsid w:val="00AE7D32"/>
    <w:rsid w:val="00AF0E89"/>
    <w:rsid w:val="00AF4996"/>
    <w:rsid w:val="00AF4CD5"/>
    <w:rsid w:val="00AF4DEB"/>
    <w:rsid w:val="00AF5E2D"/>
    <w:rsid w:val="00AF7803"/>
    <w:rsid w:val="00AF7E80"/>
    <w:rsid w:val="00B0035C"/>
    <w:rsid w:val="00B020D1"/>
    <w:rsid w:val="00B02BBE"/>
    <w:rsid w:val="00B05383"/>
    <w:rsid w:val="00B054C4"/>
    <w:rsid w:val="00B0601B"/>
    <w:rsid w:val="00B060E4"/>
    <w:rsid w:val="00B065D0"/>
    <w:rsid w:val="00B065E8"/>
    <w:rsid w:val="00B116C1"/>
    <w:rsid w:val="00B1274D"/>
    <w:rsid w:val="00B135E4"/>
    <w:rsid w:val="00B15BB6"/>
    <w:rsid w:val="00B16284"/>
    <w:rsid w:val="00B16FCB"/>
    <w:rsid w:val="00B1750D"/>
    <w:rsid w:val="00B17EA4"/>
    <w:rsid w:val="00B2065E"/>
    <w:rsid w:val="00B2197C"/>
    <w:rsid w:val="00B21A94"/>
    <w:rsid w:val="00B21B41"/>
    <w:rsid w:val="00B228A7"/>
    <w:rsid w:val="00B23A2E"/>
    <w:rsid w:val="00B2436D"/>
    <w:rsid w:val="00B25A66"/>
    <w:rsid w:val="00B261A9"/>
    <w:rsid w:val="00B26B56"/>
    <w:rsid w:val="00B2745B"/>
    <w:rsid w:val="00B30520"/>
    <w:rsid w:val="00B3175A"/>
    <w:rsid w:val="00B31E29"/>
    <w:rsid w:val="00B32ACA"/>
    <w:rsid w:val="00B33C6C"/>
    <w:rsid w:val="00B34181"/>
    <w:rsid w:val="00B34992"/>
    <w:rsid w:val="00B34C40"/>
    <w:rsid w:val="00B364E1"/>
    <w:rsid w:val="00B404C9"/>
    <w:rsid w:val="00B40918"/>
    <w:rsid w:val="00B41F87"/>
    <w:rsid w:val="00B42C1E"/>
    <w:rsid w:val="00B4441C"/>
    <w:rsid w:val="00B46FC7"/>
    <w:rsid w:val="00B502BC"/>
    <w:rsid w:val="00B558C0"/>
    <w:rsid w:val="00B56287"/>
    <w:rsid w:val="00B5640B"/>
    <w:rsid w:val="00B56684"/>
    <w:rsid w:val="00B56C1E"/>
    <w:rsid w:val="00B56D7E"/>
    <w:rsid w:val="00B60AA0"/>
    <w:rsid w:val="00B63136"/>
    <w:rsid w:val="00B649C8"/>
    <w:rsid w:val="00B65CF1"/>
    <w:rsid w:val="00B65F09"/>
    <w:rsid w:val="00B66A91"/>
    <w:rsid w:val="00B708FC"/>
    <w:rsid w:val="00B724A3"/>
    <w:rsid w:val="00B743C2"/>
    <w:rsid w:val="00B75A86"/>
    <w:rsid w:val="00B76ED1"/>
    <w:rsid w:val="00B771A3"/>
    <w:rsid w:val="00B80ADB"/>
    <w:rsid w:val="00B82623"/>
    <w:rsid w:val="00B83708"/>
    <w:rsid w:val="00B8380C"/>
    <w:rsid w:val="00B8466D"/>
    <w:rsid w:val="00B86A54"/>
    <w:rsid w:val="00B86EB7"/>
    <w:rsid w:val="00B9004E"/>
    <w:rsid w:val="00B901FA"/>
    <w:rsid w:val="00B907E0"/>
    <w:rsid w:val="00B915D7"/>
    <w:rsid w:val="00B94977"/>
    <w:rsid w:val="00BA07DC"/>
    <w:rsid w:val="00BA290A"/>
    <w:rsid w:val="00BA4095"/>
    <w:rsid w:val="00BA45F8"/>
    <w:rsid w:val="00BA4782"/>
    <w:rsid w:val="00BA5E60"/>
    <w:rsid w:val="00BA6B4B"/>
    <w:rsid w:val="00BA79E1"/>
    <w:rsid w:val="00BB19B2"/>
    <w:rsid w:val="00BB269A"/>
    <w:rsid w:val="00BB2B31"/>
    <w:rsid w:val="00BB313A"/>
    <w:rsid w:val="00BB7089"/>
    <w:rsid w:val="00BC0F0E"/>
    <w:rsid w:val="00BC16E5"/>
    <w:rsid w:val="00BC3868"/>
    <w:rsid w:val="00BC506B"/>
    <w:rsid w:val="00BC5499"/>
    <w:rsid w:val="00BD2889"/>
    <w:rsid w:val="00BD33E9"/>
    <w:rsid w:val="00BD3414"/>
    <w:rsid w:val="00BD4669"/>
    <w:rsid w:val="00BD6573"/>
    <w:rsid w:val="00BD6E99"/>
    <w:rsid w:val="00BD7635"/>
    <w:rsid w:val="00BE0A04"/>
    <w:rsid w:val="00BE1D47"/>
    <w:rsid w:val="00BE2194"/>
    <w:rsid w:val="00BE2F32"/>
    <w:rsid w:val="00BE34EC"/>
    <w:rsid w:val="00BE49E1"/>
    <w:rsid w:val="00BE5B66"/>
    <w:rsid w:val="00BF0769"/>
    <w:rsid w:val="00BF0CE8"/>
    <w:rsid w:val="00BF3D5B"/>
    <w:rsid w:val="00BF4A9B"/>
    <w:rsid w:val="00BF4F98"/>
    <w:rsid w:val="00BF55DD"/>
    <w:rsid w:val="00BF5893"/>
    <w:rsid w:val="00BF5F3A"/>
    <w:rsid w:val="00BF6178"/>
    <w:rsid w:val="00BF6652"/>
    <w:rsid w:val="00C000E9"/>
    <w:rsid w:val="00C00FE6"/>
    <w:rsid w:val="00C01438"/>
    <w:rsid w:val="00C01620"/>
    <w:rsid w:val="00C01B52"/>
    <w:rsid w:val="00C02674"/>
    <w:rsid w:val="00C0439C"/>
    <w:rsid w:val="00C054C4"/>
    <w:rsid w:val="00C07562"/>
    <w:rsid w:val="00C11330"/>
    <w:rsid w:val="00C1164F"/>
    <w:rsid w:val="00C12417"/>
    <w:rsid w:val="00C1625F"/>
    <w:rsid w:val="00C165E2"/>
    <w:rsid w:val="00C16A38"/>
    <w:rsid w:val="00C202C5"/>
    <w:rsid w:val="00C21DFD"/>
    <w:rsid w:val="00C23EF1"/>
    <w:rsid w:val="00C2406E"/>
    <w:rsid w:val="00C2425D"/>
    <w:rsid w:val="00C30B6E"/>
    <w:rsid w:val="00C32CD8"/>
    <w:rsid w:val="00C33B3F"/>
    <w:rsid w:val="00C348D2"/>
    <w:rsid w:val="00C35171"/>
    <w:rsid w:val="00C3670E"/>
    <w:rsid w:val="00C369A9"/>
    <w:rsid w:val="00C372B5"/>
    <w:rsid w:val="00C37D6B"/>
    <w:rsid w:val="00C40E4D"/>
    <w:rsid w:val="00C44927"/>
    <w:rsid w:val="00C4560D"/>
    <w:rsid w:val="00C4572C"/>
    <w:rsid w:val="00C4722F"/>
    <w:rsid w:val="00C5013A"/>
    <w:rsid w:val="00C5094C"/>
    <w:rsid w:val="00C5122F"/>
    <w:rsid w:val="00C53D84"/>
    <w:rsid w:val="00C54F3D"/>
    <w:rsid w:val="00C55924"/>
    <w:rsid w:val="00C56111"/>
    <w:rsid w:val="00C56804"/>
    <w:rsid w:val="00C5742A"/>
    <w:rsid w:val="00C57E0A"/>
    <w:rsid w:val="00C6038F"/>
    <w:rsid w:val="00C606BF"/>
    <w:rsid w:val="00C611CD"/>
    <w:rsid w:val="00C6120F"/>
    <w:rsid w:val="00C624A7"/>
    <w:rsid w:val="00C6612F"/>
    <w:rsid w:val="00C665E7"/>
    <w:rsid w:val="00C66785"/>
    <w:rsid w:val="00C6712B"/>
    <w:rsid w:val="00C6721F"/>
    <w:rsid w:val="00C701BC"/>
    <w:rsid w:val="00C70CB7"/>
    <w:rsid w:val="00C7158B"/>
    <w:rsid w:val="00C72A37"/>
    <w:rsid w:val="00C731F1"/>
    <w:rsid w:val="00C73E47"/>
    <w:rsid w:val="00C74D86"/>
    <w:rsid w:val="00C75245"/>
    <w:rsid w:val="00C768DF"/>
    <w:rsid w:val="00C76A4D"/>
    <w:rsid w:val="00C77951"/>
    <w:rsid w:val="00C80AAF"/>
    <w:rsid w:val="00C8113D"/>
    <w:rsid w:val="00C822E1"/>
    <w:rsid w:val="00C82C1C"/>
    <w:rsid w:val="00C84AF3"/>
    <w:rsid w:val="00C85D1F"/>
    <w:rsid w:val="00C860BB"/>
    <w:rsid w:val="00C8698A"/>
    <w:rsid w:val="00C876AB"/>
    <w:rsid w:val="00C87E0F"/>
    <w:rsid w:val="00C9002D"/>
    <w:rsid w:val="00C913FC"/>
    <w:rsid w:val="00C951C0"/>
    <w:rsid w:val="00C95359"/>
    <w:rsid w:val="00C9555B"/>
    <w:rsid w:val="00C96154"/>
    <w:rsid w:val="00C9759A"/>
    <w:rsid w:val="00C9767D"/>
    <w:rsid w:val="00CA0439"/>
    <w:rsid w:val="00CA25A1"/>
    <w:rsid w:val="00CA48C4"/>
    <w:rsid w:val="00CA5998"/>
    <w:rsid w:val="00CA6229"/>
    <w:rsid w:val="00CA6468"/>
    <w:rsid w:val="00CA6953"/>
    <w:rsid w:val="00CA6AE6"/>
    <w:rsid w:val="00CA6D38"/>
    <w:rsid w:val="00CA7622"/>
    <w:rsid w:val="00CA7AE6"/>
    <w:rsid w:val="00CB1025"/>
    <w:rsid w:val="00CB10FA"/>
    <w:rsid w:val="00CB2076"/>
    <w:rsid w:val="00CB3AF7"/>
    <w:rsid w:val="00CB4F25"/>
    <w:rsid w:val="00CB5617"/>
    <w:rsid w:val="00CB5B73"/>
    <w:rsid w:val="00CB7F2B"/>
    <w:rsid w:val="00CC172B"/>
    <w:rsid w:val="00CC19E1"/>
    <w:rsid w:val="00CC1F82"/>
    <w:rsid w:val="00CC53EF"/>
    <w:rsid w:val="00CC611D"/>
    <w:rsid w:val="00CC7991"/>
    <w:rsid w:val="00CD135D"/>
    <w:rsid w:val="00CD1A42"/>
    <w:rsid w:val="00CD1B5E"/>
    <w:rsid w:val="00CD3113"/>
    <w:rsid w:val="00CD44A3"/>
    <w:rsid w:val="00CD47AC"/>
    <w:rsid w:val="00CE13F8"/>
    <w:rsid w:val="00CE1B30"/>
    <w:rsid w:val="00CE1BA2"/>
    <w:rsid w:val="00CE1DB8"/>
    <w:rsid w:val="00CE2453"/>
    <w:rsid w:val="00CE24CF"/>
    <w:rsid w:val="00CE2B48"/>
    <w:rsid w:val="00CE2C0C"/>
    <w:rsid w:val="00CE4962"/>
    <w:rsid w:val="00CE5BDB"/>
    <w:rsid w:val="00CE5E57"/>
    <w:rsid w:val="00CE6161"/>
    <w:rsid w:val="00CE7DBB"/>
    <w:rsid w:val="00CE7EE3"/>
    <w:rsid w:val="00CF0AAA"/>
    <w:rsid w:val="00CF0E40"/>
    <w:rsid w:val="00CF3D98"/>
    <w:rsid w:val="00CF3F85"/>
    <w:rsid w:val="00CF4395"/>
    <w:rsid w:val="00CF645B"/>
    <w:rsid w:val="00D027D8"/>
    <w:rsid w:val="00D02F2E"/>
    <w:rsid w:val="00D043DA"/>
    <w:rsid w:val="00D045B9"/>
    <w:rsid w:val="00D0514A"/>
    <w:rsid w:val="00D05878"/>
    <w:rsid w:val="00D05E3A"/>
    <w:rsid w:val="00D074EB"/>
    <w:rsid w:val="00D11C71"/>
    <w:rsid w:val="00D12CC4"/>
    <w:rsid w:val="00D13DD2"/>
    <w:rsid w:val="00D1687B"/>
    <w:rsid w:val="00D17BD4"/>
    <w:rsid w:val="00D17DDD"/>
    <w:rsid w:val="00D17E06"/>
    <w:rsid w:val="00D2044B"/>
    <w:rsid w:val="00D207E8"/>
    <w:rsid w:val="00D2136F"/>
    <w:rsid w:val="00D2148B"/>
    <w:rsid w:val="00D231E3"/>
    <w:rsid w:val="00D24915"/>
    <w:rsid w:val="00D24F12"/>
    <w:rsid w:val="00D25054"/>
    <w:rsid w:val="00D26845"/>
    <w:rsid w:val="00D27088"/>
    <w:rsid w:val="00D27409"/>
    <w:rsid w:val="00D274A4"/>
    <w:rsid w:val="00D323CD"/>
    <w:rsid w:val="00D32594"/>
    <w:rsid w:val="00D33090"/>
    <w:rsid w:val="00D33D6C"/>
    <w:rsid w:val="00D33E9B"/>
    <w:rsid w:val="00D33F55"/>
    <w:rsid w:val="00D350FE"/>
    <w:rsid w:val="00D366A8"/>
    <w:rsid w:val="00D40693"/>
    <w:rsid w:val="00D415E3"/>
    <w:rsid w:val="00D418B5"/>
    <w:rsid w:val="00D42FB2"/>
    <w:rsid w:val="00D43803"/>
    <w:rsid w:val="00D444E5"/>
    <w:rsid w:val="00D44B01"/>
    <w:rsid w:val="00D46FC5"/>
    <w:rsid w:val="00D47425"/>
    <w:rsid w:val="00D4794C"/>
    <w:rsid w:val="00D511B5"/>
    <w:rsid w:val="00D5139A"/>
    <w:rsid w:val="00D513E0"/>
    <w:rsid w:val="00D545D0"/>
    <w:rsid w:val="00D547DE"/>
    <w:rsid w:val="00D56DD2"/>
    <w:rsid w:val="00D61068"/>
    <w:rsid w:val="00D61818"/>
    <w:rsid w:val="00D62397"/>
    <w:rsid w:val="00D62CB9"/>
    <w:rsid w:val="00D639F7"/>
    <w:rsid w:val="00D64F0C"/>
    <w:rsid w:val="00D65D2B"/>
    <w:rsid w:val="00D65EFB"/>
    <w:rsid w:val="00D756C0"/>
    <w:rsid w:val="00D75C5E"/>
    <w:rsid w:val="00D7632B"/>
    <w:rsid w:val="00D76BA8"/>
    <w:rsid w:val="00D805D5"/>
    <w:rsid w:val="00D8325E"/>
    <w:rsid w:val="00D84232"/>
    <w:rsid w:val="00D86183"/>
    <w:rsid w:val="00D86815"/>
    <w:rsid w:val="00D90F11"/>
    <w:rsid w:val="00D91866"/>
    <w:rsid w:val="00D926CF"/>
    <w:rsid w:val="00D92E54"/>
    <w:rsid w:val="00D93538"/>
    <w:rsid w:val="00D93E89"/>
    <w:rsid w:val="00D94ABB"/>
    <w:rsid w:val="00D94ACC"/>
    <w:rsid w:val="00D966BA"/>
    <w:rsid w:val="00D9690B"/>
    <w:rsid w:val="00D97A67"/>
    <w:rsid w:val="00DA10B1"/>
    <w:rsid w:val="00DA1AC7"/>
    <w:rsid w:val="00DA2994"/>
    <w:rsid w:val="00DA597C"/>
    <w:rsid w:val="00DA677B"/>
    <w:rsid w:val="00DA7221"/>
    <w:rsid w:val="00DB06FC"/>
    <w:rsid w:val="00DB0E46"/>
    <w:rsid w:val="00DB212B"/>
    <w:rsid w:val="00DB23CF"/>
    <w:rsid w:val="00DB2893"/>
    <w:rsid w:val="00DB5797"/>
    <w:rsid w:val="00DB6309"/>
    <w:rsid w:val="00DB6542"/>
    <w:rsid w:val="00DB76D4"/>
    <w:rsid w:val="00DB789B"/>
    <w:rsid w:val="00DB7BD2"/>
    <w:rsid w:val="00DB7D57"/>
    <w:rsid w:val="00DC0C96"/>
    <w:rsid w:val="00DC6C47"/>
    <w:rsid w:val="00DC7044"/>
    <w:rsid w:val="00DD1904"/>
    <w:rsid w:val="00DD1D89"/>
    <w:rsid w:val="00DD3D8E"/>
    <w:rsid w:val="00DD40F8"/>
    <w:rsid w:val="00DD5DE6"/>
    <w:rsid w:val="00DD6F34"/>
    <w:rsid w:val="00DD77D6"/>
    <w:rsid w:val="00DE1853"/>
    <w:rsid w:val="00DE24B3"/>
    <w:rsid w:val="00DE3B40"/>
    <w:rsid w:val="00DE4701"/>
    <w:rsid w:val="00DE5433"/>
    <w:rsid w:val="00DE5818"/>
    <w:rsid w:val="00DE7037"/>
    <w:rsid w:val="00DF3182"/>
    <w:rsid w:val="00DF39E6"/>
    <w:rsid w:val="00DF3B74"/>
    <w:rsid w:val="00DF49CD"/>
    <w:rsid w:val="00DF4E21"/>
    <w:rsid w:val="00DF566F"/>
    <w:rsid w:val="00DF59EE"/>
    <w:rsid w:val="00DF6549"/>
    <w:rsid w:val="00DF6FFD"/>
    <w:rsid w:val="00DF70F9"/>
    <w:rsid w:val="00E014B7"/>
    <w:rsid w:val="00E030CC"/>
    <w:rsid w:val="00E053A4"/>
    <w:rsid w:val="00E0655E"/>
    <w:rsid w:val="00E06766"/>
    <w:rsid w:val="00E06DCC"/>
    <w:rsid w:val="00E0705B"/>
    <w:rsid w:val="00E07B4C"/>
    <w:rsid w:val="00E07F66"/>
    <w:rsid w:val="00E100E6"/>
    <w:rsid w:val="00E10BA2"/>
    <w:rsid w:val="00E12756"/>
    <w:rsid w:val="00E13424"/>
    <w:rsid w:val="00E13A7C"/>
    <w:rsid w:val="00E16110"/>
    <w:rsid w:val="00E16125"/>
    <w:rsid w:val="00E16C5E"/>
    <w:rsid w:val="00E20BE9"/>
    <w:rsid w:val="00E220BC"/>
    <w:rsid w:val="00E22880"/>
    <w:rsid w:val="00E22B6B"/>
    <w:rsid w:val="00E2332B"/>
    <w:rsid w:val="00E23AE5"/>
    <w:rsid w:val="00E2426A"/>
    <w:rsid w:val="00E250E3"/>
    <w:rsid w:val="00E257F1"/>
    <w:rsid w:val="00E25BDA"/>
    <w:rsid w:val="00E260B1"/>
    <w:rsid w:val="00E26214"/>
    <w:rsid w:val="00E271A3"/>
    <w:rsid w:val="00E32DDA"/>
    <w:rsid w:val="00E3355B"/>
    <w:rsid w:val="00E339DD"/>
    <w:rsid w:val="00E34EBC"/>
    <w:rsid w:val="00E3584D"/>
    <w:rsid w:val="00E35EF7"/>
    <w:rsid w:val="00E36BD7"/>
    <w:rsid w:val="00E40DF7"/>
    <w:rsid w:val="00E40F86"/>
    <w:rsid w:val="00E4340D"/>
    <w:rsid w:val="00E44B83"/>
    <w:rsid w:val="00E52BFC"/>
    <w:rsid w:val="00E537A8"/>
    <w:rsid w:val="00E5517C"/>
    <w:rsid w:val="00E55838"/>
    <w:rsid w:val="00E5639D"/>
    <w:rsid w:val="00E570A2"/>
    <w:rsid w:val="00E60695"/>
    <w:rsid w:val="00E62627"/>
    <w:rsid w:val="00E631A1"/>
    <w:rsid w:val="00E6347E"/>
    <w:rsid w:val="00E63639"/>
    <w:rsid w:val="00E70BC1"/>
    <w:rsid w:val="00E70C20"/>
    <w:rsid w:val="00E711D4"/>
    <w:rsid w:val="00E717AA"/>
    <w:rsid w:val="00E726D6"/>
    <w:rsid w:val="00E73C0E"/>
    <w:rsid w:val="00E75CE2"/>
    <w:rsid w:val="00E75D8E"/>
    <w:rsid w:val="00E75E60"/>
    <w:rsid w:val="00E76B3D"/>
    <w:rsid w:val="00E76DF4"/>
    <w:rsid w:val="00E80750"/>
    <w:rsid w:val="00E817FA"/>
    <w:rsid w:val="00E82E48"/>
    <w:rsid w:val="00E83758"/>
    <w:rsid w:val="00E8731C"/>
    <w:rsid w:val="00E8737C"/>
    <w:rsid w:val="00E90700"/>
    <w:rsid w:val="00E90790"/>
    <w:rsid w:val="00E91E94"/>
    <w:rsid w:val="00E923FA"/>
    <w:rsid w:val="00E92F06"/>
    <w:rsid w:val="00E952FC"/>
    <w:rsid w:val="00EA044A"/>
    <w:rsid w:val="00EA1A81"/>
    <w:rsid w:val="00EA4BCB"/>
    <w:rsid w:val="00EA4E94"/>
    <w:rsid w:val="00EA6A13"/>
    <w:rsid w:val="00EA752D"/>
    <w:rsid w:val="00EB0738"/>
    <w:rsid w:val="00EB258E"/>
    <w:rsid w:val="00EB2B62"/>
    <w:rsid w:val="00EB2CDA"/>
    <w:rsid w:val="00EB51B8"/>
    <w:rsid w:val="00EB5EFD"/>
    <w:rsid w:val="00EB5F11"/>
    <w:rsid w:val="00EB64D6"/>
    <w:rsid w:val="00EC5351"/>
    <w:rsid w:val="00EC76DC"/>
    <w:rsid w:val="00EC791D"/>
    <w:rsid w:val="00EC7B70"/>
    <w:rsid w:val="00EC7FB2"/>
    <w:rsid w:val="00ED015E"/>
    <w:rsid w:val="00ED0407"/>
    <w:rsid w:val="00ED1A36"/>
    <w:rsid w:val="00ED2792"/>
    <w:rsid w:val="00ED4D0F"/>
    <w:rsid w:val="00ED5A9B"/>
    <w:rsid w:val="00ED5D5F"/>
    <w:rsid w:val="00ED6308"/>
    <w:rsid w:val="00ED7F38"/>
    <w:rsid w:val="00EE06E8"/>
    <w:rsid w:val="00EE311E"/>
    <w:rsid w:val="00EE38B9"/>
    <w:rsid w:val="00EE39B5"/>
    <w:rsid w:val="00EE3A6B"/>
    <w:rsid w:val="00EE4033"/>
    <w:rsid w:val="00EE4BC5"/>
    <w:rsid w:val="00EE4BC8"/>
    <w:rsid w:val="00EE57AC"/>
    <w:rsid w:val="00EE5C10"/>
    <w:rsid w:val="00EE6404"/>
    <w:rsid w:val="00EE68C0"/>
    <w:rsid w:val="00EE7D49"/>
    <w:rsid w:val="00EF0555"/>
    <w:rsid w:val="00EF1216"/>
    <w:rsid w:val="00EF13AA"/>
    <w:rsid w:val="00EF1FE4"/>
    <w:rsid w:val="00EF21D5"/>
    <w:rsid w:val="00EF2641"/>
    <w:rsid w:val="00EF302F"/>
    <w:rsid w:val="00EF3E57"/>
    <w:rsid w:val="00EF6E5B"/>
    <w:rsid w:val="00F007F9"/>
    <w:rsid w:val="00F014ED"/>
    <w:rsid w:val="00F02AF2"/>
    <w:rsid w:val="00F02D6D"/>
    <w:rsid w:val="00F05307"/>
    <w:rsid w:val="00F05FEE"/>
    <w:rsid w:val="00F104AC"/>
    <w:rsid w:val="00F124CA"/>
    <w:rsid w:val="00F12A72"/>
    <w:rsid w:val="00F14B54"/>
    <w:rsid w:val="00F16300"/>
    <w:rsid w:val="00F20E06"/>
    <w:rsid w:val="00F21624"/>
    <w:rsid w:val="00F21A22"/>
    <w:rsid w:val="00F21CB8"/>
    <w:rsid w:val="00F24784"/>
    <w:rsid w:val="00F258DA"/>
    <w:rsid w:val="00F30305"/>
    <w:rsid w:val="00F316B0"/>
    <w:rsid w:val="00F31A95"/>
    <w:rsid w:val="00F323DE"/>
    <w:rsid w:val="00F32815"/>
    <w:rsid w:val="00F338BA"/>
    <w:rsid w:val="00F34585"/>
    <w:rsid w:val="00F3631F"/>
    <w:rsid w:val="00F36515"/>
    <w:rsid w:val="00F41425"/>
    <w:rsid w:val="00F417B1"/>
    <w:rsid w:val="00F42DD0"/>
    <w:rsid w:val="00F436BF"/>
    <w:rsid w:val="00F43C6E"/>
    <w:rsid w:val="00F4462A"/>
    <w:rsid w:val="00F44CD6"/>
    <w:rsid w:val="00F45A64"/>
    <w:rsid w:val="00F50B9A"/>
    <w:rsid w:val="00F52CEF"/>
    <w:rsid w:val="00F5318D"/>
    <w:rsid w:val="00F5385B"/>
    <w:rsid w:val="00F53A6E"/>
    <w:rsid w:val="00F54965"/>
    <w:rsid w:val="00F54A83"/>
    <w:rsid w:val="00F54BAF"/>
    <w:rsid w:val="00F5546C"/>
    <w:rsid w:val="00F5595B"/>
    <w:rsid w:val="00F569CF"/>
    <w:rsid w:val="00F64FD9"/>
    <w:rsid w:val="00F668A5"/>
    <w:rsid w:val="00F67E80"/>
    <w:rsid w:val="00F70AF8"/>
    <w:rsid w:val="00F71090"/>
    <w:rsid w:val="00F716A1"/>
    <w:rsid w:val="00F72111"/>
    <w:rsid w:val="00F728F6"/>
    <w:rsid w:val="00F737A2"/>
    <w:rsid w:val="00F75208"/>
    <w:rsid w:val="00F7557A"/>
    <w:rsid w:val="00F75BDE"/>
    <w:rsid w:val="00F77639"/>
    <w:rsid w:val="00F81937"/>
    <w:rsid w:val="00F82889"/>
    <w:rsid w:val="00F83026"/>
    <w:rsid w:val="00F83935"/>
    <w:rsid w:val="00F84262"/>
    <w:rsid w:val="00F873B5"/>
    <w:rsid w:val="00F8770B"/>
    <w:rsid w:val="00F905D1"/>
    <w:rsid w:val="00F91007"/>
    <w:rsid w:val="00F923C3"/>
    <w:rsid w:val="00F93D4C"/>
    <w:rsid w:val="00F942A9"/>
    <w:rsid w:val="00F94E8B"/>
    <w:rsid w:val="00F9641B"/>
    <w:rsid w:val="00F97F2C"/>
    <w:rsid w:val="00FA6251"/>
    <w:rsid w:val="00FA634F"/>
    <w:rsid w:val="00FA66F0"/>
    <w:rsid w:val="00FB074D"/>
    <w:rsid w:val="00FB1BAD"/>
    <w:rsid w:val="00FB28EE"/>
    <w:rsid w:val="00FB3A45"/>
    <w:rsid w:val="00FB5F72"/>
    <w:rsid w:val="00FB7022"/>
    <w:rsid w:val="00FC08C3"/>
    <w:rsid w:val="00FC2230"/>
    <w:rsid w:val="00FC2859"/>
    <w:rsid w:val="00FC494F"/>
    <w:rsid w:val="00FC4A74"/>
    <w:rsid w:val="00FC518F"/>
    <w:rsid w:val="00FC5367"/>
    <w:rsid w:val="00FC5C6C"/>
    <w:rsid w:val="00FC6815"/>
    <w:rsid w:val="00FC6A0C"/>
    <w:rsid w:val="00FC74F3"/>
    <w:rsid w:val="00FC7B19"/>
    <w:rsid w:val="00FD1977"/>
    <w:rsid w:val="00FD1C02"/>
    <w:rsid w:val="00FD246B"/>
    <w:rsid w:val="00FD264F"/>
    <w:rsid w:val="00FD33E0"/>
    <w:rsid w:val="00FD3505"/>
    <w:rsid w:val="00FD39E6"/>
    <w:rsid w:val="00FD5946"/>
    <w:rsid w:val="00FD79B8"/>
    <w:rsid w:val="00FD7B96"/>
    <w:rsid w:val="00FE263E"/>
    <w:rsid w:val="00FE29DC"/>
    <w:rsid w:val="00FE34AE"/>
    <w:rsid w:val="00FE3ACA"/>
    <w:rsid w:val="00FE3DE8"/>
    <w:rsid w:val="00FE5AEB"/>
    <w:rsid w:val="00FE5EFE"/>
    <w:rsid w:val="00FE606C"/>
    <w:rsid w:val="00FE64DF"/>
    <w:rsid w:val="00FE687B"/>
    <w:rsid w:val="00FF26B3"/>
    <w:rsid w:val="00FF44F2"/>
    <w:rsid w:val="00FF454A"/>
    <w:rsid w:val="00FF4B5F"/>
    <w:rsid w:val="00FF4D23"/>
    <w:rsid w:val="00FF5311"/>
    <w:rsid w:val="00FF54FD"/>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5810"/>
  <w15:docId w15:val="{7E760DBD-026C-AD47-A961-FBA3C6B6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63"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31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A6B"/>
    <w:pPr>
      <w:tabs>
        <w:tab w:val="center" w:pos="4677"/>
        <w:tab w:val="right" w:pos="9355"/>
      </w:tabs>
    </w:pPr>
    <w:rPr>
      <w:sz w:val="20"/>
      <w:szCs w:val="20"/>
      <w:lang w:val="x-none" w:eastAsia="x-none"/>
    </w:rPr>
  </w:style>
  <w:style w:type="character" w:customStyle="1" w:styleId="a4">
    <w:name w:val="Верхний колонтитул Знак"/>
    <w:link w:val="a3"/>
    <w:uiPriority w:val="99"/>
    <w:rsid w:val="00EE3A6B"/>
    <w:rPr>
      <w:rFonts w:ascii="Calibri" w:eastAsia="Calibri" w:hAnsi="Calibri" w:cs="Times New Roman"/>
    </w:rPr>
  </w:style>
  <w:style w:type="character" w:styleId="a5">
    <w:name w:val="Hyperlink"/>
    <w:uiPriority w:val="99"/>
    <w:unhideWhenUsed/>
    <w:rsid w:val="00EE3A6B"/>
    <w:rPr>
      <w:color w:val="0000FF"/>
      <w:u w:val="single"/>
    </w:rPr>
  </w:style>
  <w:style w:type="paragraph" w:customStyle="1" w:styleId="-31">
    <w:name w:val="Цветная заливка - Акцент 31"/>
    <w:basedOn w:val="a"/>
    <w:uiPriority w:val="34"/>
    <w:qFormat/>
    <w:rsid w:val="00EE3A6B"/>
    <w:pPr>
      <w:ind w:left="720"/>
      <w:contextualSpacing/>
    </w:pPr>
  </w:style>
  <w:style w:type="character" w:customStyle="1" w:styleId="hps">
    <w:name w:val="hps"/>
    <w:basedOn w:val="a0"/>
    <w:rsid w:val="00EE3A6B"/>
  </w:style>
  <w:style w:type="paragraph" w:customStyle="1" w:styleId="1-21">
    <w:name w:val="Средняя заливка 1 - Акцент 21"/>
    <w:uiPriority w:val="1"/>
    <w:qFormat/>
    <w:rsid w:val="00DD77D6"/>
    <w:rPr>
      <w:sz w:val="22"/>
      <w:szCs w:val="22"/>
      <w:lang w:eastAsia="en-US"/>
    </w:rPr>
  </w:style>
  <w:style w:type="paragraph" w:customStyle="1" w:styleId="ConsPlusNonformat">
    <w:name w:val="ConsPlusNonformat"/>
    <w:uiPriority w:val="99"/>
    <w:rsid w:val="00C000E9"/>
    <w:pPr>
      <w:widowControl w:val="0"/>
      <w:autoSpaceDE w:val="0"/>
      <w:autoSpaceDN w:val="0"/>
      <w:adjustRightInd w:val="0"/>
    </w:pPr>
    <w:rPr>
      <w:rFonts w:ascii="Courier New" w:eastAsia="Times New Roman" w:hAnsi="Courier New" w:cs="Courier New"/>
    </w:rPr>
  </w:style>
  <w:style w:type="table" w:styleId="a6">
    <w:name w:val="Table Grid"/>
    <w:basedOn w:val="a1"/>
    <w:uiPriority w:val="39"/>
    <w:rsid w:val="0074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3D6267"/>
    <w:pPr>
      <w:tabs>
        <w:tab w:val="center" w:pos="4677"/>
        <w:tab w:val="right" w:pos="9355"/>
      </w:tabs>
    </w:pPr>
    <w:rPr>
      <w:lang w:val="x-none"/>
    </w:rPr>
  </w:style>
  <w:style w:type="character" w:customStyle="1" w:styleId="a8">
    <w:name w:val="Нижний колонтитул Знак"/>
    <w:link w:val="a7"/>
    <w:uiPriority w:val="99"/>
    <w:rsid w:val="003D6267"/>
    <w:rPr>
      <w:sz w:val="22"/>
      <w:szCs w:val="22"/>
      <w:lang w:eastAsia="en-US"/>
    </w:rPr>
  </w:style>
  <w:style w:type="paragraph" w:styleId="a9">
    <w:name w:val="Plain Text"/>
    <w:basedOn w:val="a"/>
    <w:link w:val="aa"/>
    <w:uiPriority w:val="99"/>
    <w:semiHidden/>
    <w:unhideWhenUsed/>
    <w:rsid w:val="00F70AF8"/>
    <w:rPr>
      <w:rFonts w:eastAsia="Times New Roman"/>
      <w:szCs w:val="21"/>
      <w:lang w:val="x-none" w:eastAsia="x-none"/>
    </w:rPr>
  </w:style>
  <w:style w:type="character" w:customStyle="1" w:styleId="aa">
    <w:name w:val="Текст Знак"/>
    <w:link w:val="a9"/>
    <w:uiPriority w:val="99"/>
    <w:semiHidden/>
    <w:rsid w:val="00F70AF8"/>
    <w:rPr>
      <w:rFonts w:eastAsia="Times New Roman"/>
      <w:sz w:val="22"/>
      <w:szCs w:val="21"/>
    </w:rPr>
  </w:style>
  <w:style w:type="paragraph" w:styleId="ab">
    <w:name w:val="Balloon Text"/>
    <w:basedOn w:val="a"/>
    <w:link w:val="ac"/>
    <w:uiPriority w:val="99"/>
    <w:semiHidden/>
    <w:unhideWhenUsed/>
    <w:rsid w:val="00EB5EFD"/>
    <w:rPr>
      <w:rFonts w:ascii="Tahoma" w:hAnsi="Tahoma"/>
      <w:sz w:val="16"/>
      <w:szCs w:val="16"/>
      <w:lang w:val="x-none"/>
    </w:rPr>
  </w:style>
  <w:style w:type="character" w:customStyle="1" w:styleId="ac">
    <w:name w:val="Текст выноски Знак"/>
    <w:link w:val="ab"/>
    <w:uiPriority w:val="99"/>
    <w:semiHidden/>
    <w:rsid w:val="00EB5EFD"/>
    <w:rPr>
      <w:rFonts w:ascii="Tahoma" w:hAnsi="Tahoma" w:cs="Tahoma"/>
      <w:sz w:val="16"/>
      <w:szCs w:val="16"/>
      <w:lang w:eastAsia="en-US"/>
    </w:rPr>
  </w:style>
  <w:style w:type="paragraph" w:styleId="ad">
    <w:name w:val="footnote text"/>
    <w:basedOn w:val="a"/>
    <w:link w:val="ae"/>
    <w:uiPriority w:val="99"/>
    <w:semiHidden/>
    <w:unhideWhenUsed/>
    <w:rsid w:val="00BA6B4B"/>
    <w:rPr>
      <w:sz w:val="20"/>
      <w:szCs w:val="20"/>
      <w:lang w:val="x-none"/>
    </w:rPr>
  </w:style>
  <w:style w:type="character" w:customStyle="1" w:styleId="ae">
    <w:name w:val="Текст сноски Знак"/>
    <w:link w:val="ad"/>
    <w:uiPriority w:val="99"/>
    <w:semiHidden/>
    <w:rsid w:val="00BA6B4B"/>
    <w:rPr>
      <w:lang w:eastAsia="en-US"/>
    </w:rPr>
  </w:style>
  <w:style w:type="character" w:styleId="af">
    <w:name w:val="footnote reference"/>
    <w:uiPriority w:val="99"/>
    <w:semiHidden/>
    <w:unhideWhenUsed/>
    <w:rsid w:val="00BA6B4B"/>
    <w:rPr>
      <w:vertAlign w:val="superscript"/>
    </w:rPr>
  </w:style>
  <w:style w:type="paragraph" w:styleId="af0">
    <w:name w:val="Normal (Web)"/>
    <w:basedOn w:val="a"/>
    <w:uiPriority w:val="99"/>
    <w:semiHidden/>
    <w:unhideWhenUsed/>
    <w:rsid w:val="00E25BDA"/>
  </w:style>
  <w:style w:type="paragraph" w:styleId="1">
    <w:name w:val="index 1"/>
    <w:basedOn w:val="a"/>
    <w:next w:val="a"/>
    <w:autoRedefine/>
    <w:uiPriority w:val="99"/>
    <w:semiHidden/>
    <w:unhideWhenUsed/>
    <w:rsid w:val="0030301A"/>
    <w:pPr>
      <w:ind w:left="220" w:hanging="220"/>
    </w:pPr>
  </w:style>
  <w:style w:type="paragraph" w:styleId="af1">
    <w:name w:val="endnote text"/>
    <w:basedOn w:val="a"/>
    <w:link w:val="af2"/>
    <w:uiPriority w:val="99"/>
    <w:semiHidden/>
    <w:unhideWhenUsed/>
    <w:rsid w:val="00546383"/>
    <w:rPr>
      <w:sz w:val="20"/>
      <w:szCs w:val="20"/>
    </w:rPr>
  </w:style>
  <w:style w:type="character" w:customStyle="1" w:styleId="af2">
    <w:name w:val="Текст концевой сноски Знак"/>
    <w:link w:val="af1"/>
    <w:uiPriority w:val="99"/>
    <w:semiHidden/>
    <w:rsid w:val="00546383"/>
    <w:rPr>
      <w:lang w:eastAsia="en-US"/>
    </w:rPr>
  </w:style>
  <w:style w:type="character" w:styleId="af3">
    <w:name w:val="endnote reference"/>
    <w:uiPriority w:val="99"/>
    <w:semiHidden/>
    <w:unhideWhenUsed/>
    <w:rsid w:val="00546383"/>
    <w:rPr>
      <w:vertAlign w:val="superscript"/>
    </w:rPr>
  </w:style>
  <w:style w:type="character" w:customStyle="1" w:styleId="apple-converted-space">
    <w:name w:val="apple-converted-space"/>
    <w:rsid w:val="00062D3C"/>
  </w:style>
  <w:style w:type="paragraph" w:styleId="af4">
    <w:name w:val="Document Map"/>
    <w:basedOn w:val="a"/>
    <w:link w:val="af5"/>
    <w:uiPriority w:val="99"/>
    <w:semiHidden/>
    <w:unhideWhenUsed/>
    <w:rsid w:val="00FD1C02"/>
  </w:style>
  <w:style w:type="character" w:customStyle="1" w:styleId="af5">
    <w:name w:val="Схема документа Знак"/>
    <w:link w:val="af4"/>
    <w:uiPriority w:val="99"/>
    <w:semiHidden/>
    <w:rsid w:val="00FD1C02"/>
    <w:rPr>
      <w:rFonts w:ascii="Times New Roman" w:hAnsi="Times New Roman"/>
      <w:sz w:val="24"/>
      <w:szCs w:val="24"/>
      <w:lang w:eastAsia="en-US"/>
    </w:rPr>
  </w:style>
  <w:style w:type="paragraph" w:customStyle="1" w:styleId="1-210">
    <w:name w:val="Средняя сетка 1 - Акцент 21"/>
    <w:basedOn w:val="a"/>
    <w:uiPriority w:val="63"/>
    <w:qFormat/>
    <w:rsid w:val="00C74D86"/>
    <w:pPr>
      <w:ind w:left="720"/>
      <w:contextualSpacing/>
    </w:pPr>
  </w:style>
  <w:style w:type="character" w:styleId="af6">
    <w:name w:val="Strong"/>
    <w:uiPriority w:val="22"/>
    <w:qFormat/>
    <w:rsid w:val="00B1274D"/>
    <w:rPr>
      <w:b/>
      <w:bCs/>
    </w:rPr>
  </w:style>
  <w:style w:type="paragraph" w:styleId="af7">
    <w:name w:val="List Paragraph"/>
    <w:basedOn w:val="a"/>
    <w:uiPriority w:val="34"/>
    <w:qFormat/>
    <w:rsid w:val="00B32AC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594">
      <w:bodyDiv w:val="1"/>
      <w:marLeft w:val="0"/>
      <w:marRight w:val="0"/>
      <w:marTop w:val="0"/>
      <w:marBottom w:val="0"/>
      <w:divBdr>
        <w:top w:val="none" w:sz="0" w:space="0" w:color="auto"/>
        <w:left w:val="none" w:sz="0" w:space="0" w:color="auto"/>
        <w:bottom w:val="none" w:sz="0" w:space="0" w:color="auto"/>
        <w:right w:val="none" w:sz="0" w:space="0" w:color="auto"/>
      </w:divBdr>
    </w:div>
    <w:div w:id="88241963">
      <w:bodyDiv w:val="1"/>
      <w:marLeft w:val="0"/>
      <w:marRight w:val="0"/>
      <w:marTop w:val="0"/>
      <w:marBottom w:val="0"/>
      <w:divBdr>
        <w:top w:val="none" w:sz="0" w:space="0" w:color="auto"/>
        <w:left w:val="none" w:sz="0" w:space="0" w:color="auto"/>
        <w:bottom w:val="none" w:sz="0" w:space="0" w:color="auto"/>
        <w:right w:val="none" w:sz="0" w:space="0" w:color="auto"/>
      </w:divBdr>
    </w:div>
    <w:div w:id="94794575">
      <w:bodyDiv w:val="1"/>
      <w:marLeft w:val="0"/>
      <w:marRight w:val="0"/>
      <w:marTop w:val="0"/>
      <w:marBottom w:val="0"/>
      <w:divBdr>
        <w:top w:val="none" w:sz="0" w:space="0" w:color="auto"/>
        <w:left w:val="none" w:sz="0" w:space="0" w:color="auto"/>
        <w:bottom w:val="none" w:sz="0" w:space="0" w:color="auto"/>
        <w:right w:val="none" w:sz="0" w:space="0" w:color="auto"/>
      </w:divBdr>
    </w:div>
    <w:div w:id="225651072">
      <w:bodyDiv w:val="1"/>
      <w:marLeft w:val="0"/>
      <w:marRight w:val="0"/>
      <w:marTop w:val="0"/>
      <w:marBottom w:val="0"/>
      <w:divBdr>
        <w:top w:val="none" w:sz="0" w:space="0" w:color="auto"/>
        <w:left w:val="none" w:sz="0" w:space="0" w:color="auto"/>
        <w:bottom w:val="none" w:sz="0" w:space="0" w:color="auto"/>
        <w:right w:val="none" w:sz="0" w:space="0" w:color="auto"/>
      </w:divBdr>
    </w:div>
    <w:div w:id="586311663">
      <w:bodyDiv w:val="1"/>
      <w:marLeft w:val="0"/>
      <w:marRight w:val="0"/>
      <w:marTop w:val="0"/>
      <w:marBottom w:val="0"/>
      <w:divBdr>
        <w:top w:val="none" w:sz="0" w:space="0" w:color="auto"/>
        <w:left w:val="none" w:sz="0" w:space="0" w:color="auto"/>
        <w:bottom w:val="none" w:sz="0" w:space="0" w:color="auto"/>
        <w:right w:val="none" w:sz="0" w:space="0" w:color="auto"/>
      </w:divBdr>
    </w:div>
    <w:div w:id="611284974">
      <w:bodyDiv w:val="1"/>
      <w:marLeft w:val="0"/>
      <w:marRight w:val="0"/>
      <w:marTop w:val="0"/>
      <w:marBottom w:val="0"/>
      <w:divBdr>
        <w:top w:val="none" w:sz="0" w:space="0" w:color="auto"/>
        <w:left w:val="none" w:sz="0" w:space="0" w:color="auto"/>
        <w:bottom w:val="none" w:sz="0" w:space="0" w:color="auto"/>
        <w:right w:val="none" w:sz="0" w:space="0" w:color="auto"/>
      </w:divBdr>
    </w:div>
    <w:div w:id="640505841">
      <w:bodyDiv w:val="1"/>
      <w:marLeft w:val="0"/>
      <w:marRight w:val="0"/>
      <w:marTop w:val="0"/>
      <w:marBottom w:val="0"/>
      <w:divBdr>
        <w:top w:val="none" w:sz="0" w:space="0" w:color="auto"/>
        <w:left w:val="none" w:sz="0" w:space="0" w:color="auto"/>
        <w:bottom w:val="none" w:sz="0" w:space="0" w:color="auto"/>
        <w:right w:val="none" w:sz="0" w:space="0" w:color="auto"/>
      </w:divBdr>
    </w:div>
    <w:div w:id="928319936">
      <w:bodyDiv w:val="1"/>
      <w:marLeft w:val="0"/>
      <w:marRight w:val="0"/>
      <w:marTop w:val="0"/>
      <w:marBottom w:val="0"/>
      <w:divBdr>
        <w:top w:val="none" w:sz="0" w:space="0" w:color="auto"/>
        <w:left w:val="none" w:sz="0" w:space="0" w:color="auto"/>
        <w:bottom w:val="none" w:sz="0" w:space="0" w:color="auto"/>
        <w:right w:val="none" w:sz="0" w:space="0" w:color="auto"/>
      </w:divBdr>
    </w:div>
    <w:div w:id="1009480276">
      <w:bodyDiv w:val="1"/>
      <w:marLeft w:val="0"/>
      <w:marRight w:val="0"/>
      <w:marTop w:val="0"/>
      <w:marBottom w:val="0"/>
      <w:divBdr>
        <w:top w:val="none" w:sz="0" w:space="0" w:color="auto"/>
        <w:left w:val="none" w:sz="0" w:space="0" w:color="auto"/>
        <w:bottom w:val="none" w:sz="0" w:space="0" w:color="auto"/>
        <w:right w:val="none" w:sz="0" w:space="0" w:color="auto"/>
      </w:divBdr>
    </w:div>
    <w:div w:id="1035351766">
      <w:bodyDiv w:val="1"/>
      <w:marLeft w:val="0"/>
      <w:marRight w:val="0"/>
      <w:marTop w:val="0"/>
      <w:marBottom w:val="0"/>
      <w:divBdr>
        <w:top w:val="none" w:sz="0" w:space="0" w:color="auto"/>
        <w:left w:val="none" w:sz="0" w:space="0" w:color="auto"/>
        <w:bottom w:val="none" w:sz="0" w:space="0" w:color="auto"/>
        <w:right w:val="none" w:sz="0" w:space="0" w:color="auto"/>
      </w:divBdr>
    </w:div>
    <w:div w:id="1037389714">
      <w:bodyDiv w:val="1"/>
      <w:marLeft w:val="0"/>
      <w:marRight w:val="0"/>
      <w:marTop w:val="0"/>
      <w:marBottom w:val="0"/>
      <w:divBdr>
        <w:top w:val="none" w:sz="0" w:space="0" w:color="auto"/>
        <w:left w:val="none" w:sz="0" w:space="0" w:color="auto"/>
        <w:bottom w:val="none" w:sz="0" w:space="0" w:color="auto"/>
        <w:right w:val="none" w:sz="0" w:space="0" w:color="auto"/>
      </w:divBdr>
    </w:div>
    <w:div w:id="1045835638">
      <w:bodyDiv w:val="1"/>
      <w:marLeft w:val="0"/>
      <w:marRight w:val="0"/>
      <w:marTop w:val="0"/>
      <w:marBottom w:val="0"/>
      <w:divBdr>
        <w:top w:val="none" w:sz="0" w:space="0" w:color="auto"/>
        <w:left w:val="none" w:sz="0" w:space="0" w:color="auto"/>
        <w:bottom w:val="none" w:sz="0" w:space="0" w:color="auto"/>
        <w:right w:val="none" w:sz="0" w:space="0" w:color="auto"/>
      </w:divBdr>
    </w:div>
    <w:div w:id="1070495043">
      <w:bodyDiv w:val="1"/>
      <w:marLeft w:val="0"/>
      <w:marRight w:val="0"/>
      <w:marTop w:val="0"/>
      <w:marBottom w:val="0"/>
      <w:divBdr>
        <w:top w:val="none" w:sz="0" w:space="0" w:color="auto"/>
        <w:left w:val="none" w:sz="0" w:space="0" w:color="auto"/>
        <w:bottom w:val="none" w:sz="0" w:space="0" w:color="auto"/>
        <w:right w:val="none" w:sz="0" w:space="0" w:color="auto"/>
      </w:divBdr>
    </w:div>
    <w:div w:id="1115977479">
      <w:bodyDiv w:val="1"/>
      <w:marLeft w:val="0"/>
      <w:marRight w:val="0"/>
      <w:marTop w:val="0"/>
      <w:marBottom w:val="0"/>
      <w:divBdr>
        <w:top w:val="none" w:sz="0" w:space="0" w:color="auto"/>
        <w:left w:val="none" w:sz="0" w:space="0" w:color="auto"/>
        <w:bottom w:val="none" w:sz="0" w:space="0" w:color="auto"/>
        <w:right w:val="none" w:sz="0" w:space="0" w:color="auto"/>
      </w:divBdr>
    </w:div>
    <w:div w:id="1499733376">
      <w:bodyDiv w:val="1"/>
      <w:marLeft w:val="0"/>
      <w:marRight w:val="0"/>
      <w:marTop w:val="0"/>
      <w:marBottom w:val="0"/>
      <w:divBdr>
        <w:top w:val="none" w:sz="0" w:space="0" w:color="auto"/>
        <w:left w:val="none" w:sz="0" w:space="0" w:color="auto"/>
        <w:bottom w:val="none" w:sz="0" w:space="0" w:color="auto"/>
        <w:right w:val="none" w:sz="0" w:space="0" w:color="auto"/>
      </w:divBdr>
    </w:div>
    <w:div w:id="1514029031">
      <w:bodyDiv w:val="1"/>
      <w:marLeft w:val="0"/>
      <w:marRight w:val="0"/>
      <w:marTop w:val="0"/>
      <w:marBottom w:val="0"/>
      <w:divBdr>
        <w:top w:val="none" w:sz="0" w:space="0" w:color="auto"/>
        <w:left w:val="none" w:sz="0" w:space="0" w:color="auto"/>
        <w:bottom w:val="none" w:sz="0" w:space="0" w:color="auto"/>
        <w:right w:val="none" w:sz="0" w:space="0" w:color="auto"/>
      </w:divBdr>
    </w:div>
    <w:div w:id="1545209918">
      <w:bodyDiv w:val="1"/>
      <w:marLeft w:val="0"/>
      <w:marRight w:val="0"/>
      <w:marTop w:val="0"/>
      <w:marBottom w:val="0"/>
      <w:divBdr>
        <w:top w:val="none" w:sz="0" w:space="0" w:color="auto"/>
        <w:left w:val="none" w:sz="0" w:space="0" w:color="auto"/>
        <w:bottom w:val="none" w:sz="0" w:space="0" w:color="auto"/>
        <w:right w:val="none" w:sz="0" w:space="0" w:color="auto"/>
      </w:divBdr>
    </w:div>
    <w:div w:id="1630744069">
      <w:bodyDiv w:val="1"/>
      <w:marLeft w:val="0"/>
      <w:marRight w:val="0"/>
      <w:marTop w:val="0"/>
      <w:marBottom w:val="0"/>
      <w:divBdr>
        <w:top w:val="none" w:sz="0" w:space="0" w:color="auto"/>
        <w:left w:val="none" w:sz="0" w:space="0" w:color="auto"/>
        <w:bottom w:val="none" w:sz="0" w:space="0" w:color="auto"/>
        <w:right w:val="none" w:sz="0" w:space="0" w:color="auto"/>
      </w:divBdr>
    </w:div>
    <w:div w:id="1727988194">
      <w:bodyDiv w:val="1"/>
      <w:marLeft w:val="0"/>
      <w:marRight w:val="0"/>
      <w:marTop w:val="0"/>
      <w:marBottom w:val="0"/>
      <w:divBdr>
        <w:top w:val="none" w:sz="0" w:space="0" w:color="auto"/>
        <w:left w:val="none" w:sz="0" w:space="0" w:color="auto"/>
        <w:bottom w:val="none" w:sz="0" w:space="0" w:color="auto"/>
        <w:right w:val="none" w:sz="0" w:space="0" w:color="auto"/>
      </w:divBdr>
      <w:divsChild>
        <w:div w:id="1455707465">
          <w:marLeft w:val="720"/>
          <w:marRight w:val="0"/>
          <w:marTop w:val="0"/>
          <w:marBottom w:val="0"/>
          <w:divBdr>
            <w:top w:val="none" w:sz="0" w:space="0" w:color="auto"/>
            <w:left w:val="none" w:sz="0" w:space="0" w:color="auto"/>
            <w:bottom w:val="none" w:sz="0" w:space="0" w:color="auto"/>
            <w:right w:val="none" w:sz="0" w:space="0" w:color="auto"/>
          </w:divBdr>
        </w:div>
      </w:divsChild>
    </w:div>
    <w:div w:id="1751736319">
      <w:bodyDiv w:val="1"/>
      <w:marLeft w:val="0"/>
      <w:marRight w:val="0"/>
      <w:marTop w:val="0"/>
      <w:marBottom w:val="0"/>
      <w:divBdr>
        <w:top w:val="none" w:sz="0" w:space="0" w:color="auto"/>
        <w:left w:val="none" w:sz="0" w:space="0" w:color="auto"/>
        <w:bottom w:val="none" w:sz="0" w:space="0" w:color="auto"/>
        <w:right w:val="none" w:sz="0" w:space="0" w:color="auto"/>
      </w:divBdr>
    </w:div>
    <w:div w:id="1902013384">
      <w:bodyDiv w:val="1"/>
      <w:marLeft w:val="0"/>
      <w:marRight w:val="0"/>
      <w:marTop w:val="0"/>
      <w:marBottom w:val="0"/>
      <w:divBdr>
        <w:top w:val="none" w:sz="0" w:space="0" w:color="auto"/>
        <w:left w:val="none" w:sz="0" w:space="0" w:color="auto"/>
        <w:bottom w:val="none" w:sz="0" w:space="0" w:color="auto"/>
        <w:right w:val="none" w:sz="0" w:space="0" w:color="auto"/>
      </w:divBdr>
    </w:div>
    <w:div w:id="1954510407">
      <w:bodyDiv w:val="1"/>
      <w:marLeft w:val="0"/>
      <w:marRight w:val="0"/>
      <w:marTop w:val="0"/>
      <w:marBottom w:val="0"/>
      <w:divBdr>
        <w:top w:val="none" w:sz="0" w:space="0" w:color="auto"/>
        <w:left w:val="none" w:sz="0" w:space="0" w:color="auto"/>
        <w:bottom w:val="none" w:sz="0" w:space="0" w:color="auto"/>
        <w:right w:val="none" w:sz="0" w:space="0" w:color="auto"/>
      </w:divBdr>
      <w:divsChild>
        <w:div w:id="747339197">
          <w:marLeft w:val="720"/>
          <w:marRight w:val="0"/>
          <w:marTop w:val="0"/>
          <w:marBottom w:val="0"/>
          <w:divBdr>
            <w:top w:val="none" w:sz="0" w:space="0" w:color="auto"/>
            <w:left w:val="none" w:sz="0" w:space="0" w:color="auto"/>
            <w:bottom w:val="none" w:sz="0" w:space="0" w:color="auto"/>
            <w:right w:val="none" w:sz="0" w:space="0" w:color="auto"/>
          </w:divBdr>
        </w:div>
        <w:div w:id="833840529">
          <w:marLeft w:val="720"/>
          <w:marRight w:val="0"/>
          <w:marTop w:val="0"/>
          <w:marBottom w:val="0"/>
          <w:divBdr>
            <w:top w:val="none" w:sz="0" w:space="0" w:color="auto"/>
            <w:left w:val="none" w:sz="0" w:space="0" w:color="auto"/>
            <w:bottom w:val="none" w:sz="0" w:space="0" w:color="auto"/>
            <w:right w:val="none" w:sz="0" w:space="0" w:color="auto"/>
          </w:divBdr>
        </w:div>
        <w:div w:id="988633703">
          <w:marLeft w:val="720"/>
          <w:marRight w:val="0"/>
          <w:marTop w:val="0"/>
          <w:marBottom w:val="0"/>
          <w:divBdr>
            <w:top w:val="none" w:sz="0" w:space="0" w:color="auto"/>
            <w:left w:val="none" w:sz="0" w:space="0" w:color="auto"/>
            <w:bottom w:val="none" w:sz="0" w:space="0" w:color="auto"/>
            <w:right w:val="none" w:sz="0" w:space="0" w:color="auto"/>
          </w:divBdr>
        </w:div>
        <w:div w:id="1194810556">
          <w:marLeft w:val="720"/>
          <w:marRight w:val="0"/>
          <w:marTop w:val="0"/>
          <w:marBottom w:val="0"/>
          <w:divBdr>
            <w:top w:val="none" w:sz="0" w:space="0" w:color="auto"/>
            <w:left w:val="none" w:sz="0" w:space="0" w:color="auto"/>
            <w:bottom w:val="none" w:sz="0" w:space="0" w:color="auto"/>
            <w:right w:val="none" w:sz="0" w:space="0" w:color="auto"/>
          </w:divBdr>
        </w:div>
        <w:div w:id="1342123411">
          <w:marLeft w:val="720"/>
          <w:marRight w:val="0"/>
          <w:marTop w:val="0"/>
          <w:marBottom w:val="0"/>
          <w:divBdr>
            <w:top w:val="none" w:sz="0" w:space="0" w:color="auto"/>
            <w:left w:val="none" w:sz="0" w:space="0" w:color="auto"/>
            <w:bottom w:val="none" w:sz="0" w:space="0" w:color="auto"/>
            <w:right w:val="none" w:sz="0" w:space="0" w:color="auto"/>
          </w:divBdr>
        </w:div>
        <w:div w:id="1532381985">
          <w:marLeft w:val="720"/>
          <w:marRight w:val="0"/>
          <w:marTop w:val="0"/>
          <w:marBottom w:val="0"/>
          <w:divBdr>
            <w:top w:val="none" w:sz="0" w:space="0" w:color="auto"/>
            <w:left w:val="none" w:sz="0" w:space="0" w:color="auto"/>
            <w:bottom w:val="none" w:sz="0" w:space="0" w:color="auto"/>
            <w:right w:val="none" w:sz="0" w:space="0" w:color="auto"/>
          </w:divBdr>
        </w:div>
        <w:div w:id="1563829160">
          <w:marLeft w:val="720"/>
          <w:marRight w:val="0"/>
          <w:marTop w:val="0"/>
          <w:marBottom w:val="0"/>
          <w:divBdr>
            <w:top w:val="none" w:sz="0" w:space="0" w:color="auto"/>
            <w:left w:val="none" w:sz="0" w:space="0" w:color="auto"/>
            <w:bottom w:val="none" w:sz="0" w:space="0" w:color="auto"/>
            <w:right w:val="none" w:sz="0" w:space="0" w:color="auto"/>
          </w:divBdr>
        </w:div>
        <w:div w:id="1911841118">
          <w:marLeft w:val="720"/>
          <w:marRight w:val="0"/>
          <w:marTop w:val="0"/>
          <w:marBottom w:val="0"/>
          <w:divBdr>
            <w:top w:val="none" w:sz="0" w:space="0" w:color="auto"/>
            <w:left w:val="none" w:sz="0" w:space="0" w:color="auto"/>
            <w:bottom w:val="none" w:sz="0" w:space="0" w:color="auto"/>
            <w:right w:val="none" w:sz="0" w:space="0" w:color="auto"/>
          </w:divBdr>
        </w:div>
        <w:div w:id="1930889543">
          <w:marLeft w:val="720"/>
          <w:marRight w:val="0"/>
          <w:marTop w:val="0"/>
          <w:marBottom w:val="0"/>
          <w:divBdr>
            <w:top w:val="none" w:sz="0" w:space="0" w:color="auto"/>
            <w:left w:val="none" w:sz="0" w:space="0" w:color="auto"/>
            <w:bottom w:val="none" w:sz="0" w:space="0" w:color="auto"/>
            <w:right w:val="none" w:sz="0" w:space="0" w:color="auto"/>
          </w:divBdr>
        </w:div>
        <w:div w:id="2001495593">
          <w:marLeft w:val="720"/>
          <w:marRight w:val="0"/>
          <w:marTop w:val="0"/>
          <w:marBottom w:val="0"/>
          <w:divBdr>
            <w:top w:val="none" w:sz="0" w:space="0" w:color="auto"/>
            <w:left w:val="none" w:sz="0" w:space="0" w:color="auto"/>
            <w:bottom w:val="none" w:sz="0" w:space="0" w:color="auto"/>
            <w:right w:val="none" w:sz="0" w:space="0" w:color="auto"/>
          </w:divBdr>
        </w:div>
      </w:divsChild>
    </w:div>
    <w:div w:id="1982148678">
      <w:bodyDiv w:val="1"/>
      <w:marLeft w:val="0"/>
      <w:marRight w:val="0"/>
      <w:marTop w:val="0"/>
      <w:marBottom w:val="0"/>
      <w:divBdr>
        <w:top w:val="none" w:sz="0" w:space="0" w:color="auto"/>
        <w:left w:val="none" w:sz="0" w:space="0" w:color="auto"/>
        <w:bottom w:val="none" w:sz="0" w:space="0" w:color="auto"/>
        <w:right w:val="none" w:sz="0" w:space="0" w:color="auto"/>
      </w:divBdr>
    </w:div>
    <w:div w:id="2039695840">
      <w:bodyDiv w:val="1"/>
      <w:marLeft w:val="0"/>
      <w:marRight w:val="0"/>
      <w:marTop w:val="0"/>
      <w:marBottom w:val="0"/>
      <w:divBdr>
        <w:top w:val="none" w:sz="0" w:space="0" w:color="auto"/>
        <w:left w:val="none" w:sz="0" w:space="0" w:color="auto"/>
        <w:bottom w:val="none" w:sz="0" w:space="0" w:color="auto"/>
        <w:right w:val="none" w:sz="0" w:space="0" w:color="auto"/>
      </w:divBdr>
      <w:divsChild>
        <w:div w:id="209867587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09297210">
              <w:marLeft w:val="0"/>
              <w:marRight w:val="0"/>
              <w:marTop w:val="0"/>
              <w:marBottom w:val="0"/>
              <w:divBdr>
                <w:top w:val="none" w:sz="0" w:space="0" w:color="auto"/>
                <w:left w:val="single" w:sz="6" w:space="8" w:color="auto"/>
                <w:bottom w:val="none" w:sz="0" w:space="0" w:color="auto"/>
                <w:right w:val="single" w:sz="6" w:space="8" w:color="auto"/>
              </w:divBdr>
              <w:divsChild>
                <w:div w:id="15825231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39772835">
      <w:bodyDiv w:val="1"/>
      <w:marLeft w:val="0"/>
      <w:marRight w:val="0"/>
      <w:marTop w:val="0"/>
      <w:marBottom w:val="0"/>
      <w:divBdr>
        <w:top w:val="none" w:sz="0" w:space="0" w:color="auto"/>
        <w:left w:val="none" w:sz="0" w:space="0" w:color="auto"/>
        <w:bottom w:val="none" w:sz="0" w:space="0" w:color="auto"/>
        <w:right w:val="none" w:sz="0" w:space="0" w:color="auto"/>
      </w:divBdr>
    </w:div>
    <w:div w:id="20916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osgumproek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rosgumproek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267-EC07-4149-A673-A1BA1658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«Гуманитарные проекты – XXI век»</vt:lpstr>
    </vt:vector>
  </TitlesOfParts>
  <Company>Reanimator Extreme Edition</Company>
  <LinksUpToDate>false</LinksUpToDate>
  <CharactersWithSpaces>13540</CharactersWithSpaces>
  <SharedDoc>false</SharedDoc>
  <HLinks>
    <vt:vector size="6" baseType="variant">
      <vt:variant>
        <vt:i4>5570570</vt:i4>
      </vt:variant>
      <vt:variant>
        <vt:i4>0</vt:i4>
      </vt:variant>
      <vt:variant>
        <vt:i4>0</vt:i4>
      </vt:variant>
      <vt:variant>
        <vt:i4>5</vt:i4>
      </vt:variant>
      <vt:variant>
        <vt:lpwstr>mailto:post@rosgumproekt.ru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«Гуманитарные проекты – XXI век»</dc:title>
  <dc:subject/>
  <dc:creator>Афанасьев К.В.</dc:creator>
  <cp:keywords/>
  <dc:description/>
  <cp:lastModifiedBy>Konstantin Afanasyev</cp:lastModifiedBy>
  <cp:revision>7</cp:revision>
  <cp:lastPrinted>2017-09-07T14:01:00Z</cp:lastPrinted>
  <dcterms:created xsi:type="dcterms:W3CDTF">2022-01-11T20:39:00Z</dcterms:created>
  <dcterms:modified xsi:type="dcterms:W3CDTF">2022-02-15T12:34:00Z</dcterms:modified>
</cp:coreProperties>
</file>