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10DFD" w14:textId="6790B543" w:rsidR="00D62569" w:rsidRDefault="00D62569" w:rsidP="005D73F9">
      <w:pPr>
        <w:spacing w:line="216" w:lineRule="auto"/>
        <w:jc w:val="right"/>
      </w:pPr>
      <w:r w:rsidRPr="005172BE">
        <w:t>Приложение</w:t>
      </w:r>
      <w:r w:rsidR="005C43A2">
        <w:t xml:space="preserve"> </w:t>
      </w:r>
      <w:r w:rsidR="009E6CC5">
        <w:t xml:space="preserve">№ </w:t>
      </w:r>
      <w:r w:rsidR="005C43A2">
        <w:t>1</w:t>
      </w:r>
    </w:p>
    <w:p w14:paraId="396273AF" w14:textId="77777777" w:rsidR="00D62569" w:rsidRDefault="00D62569" w:rsidP="005D73F9">
      <w:pPr>
        <w:spacing w:line="216" w:lineRule="auto"/>
        <w:jc w:val="right"/>
      </w:pPr>
    </w:p>
    <w:p w14:paraId="105213B5" w14:textId="77777777" w:rsidR="00571827" w:rsidRPr="00461A00" w:rsidRDefault="00571827" w:rsidP="005D73F9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37CAB1D7" w14:textId="77777777" w:rsidR="00571827" w:rsidRPr="003B4FBE" w:rsidRDefault="00571827" w:rsidP="005D73F9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3EB8F84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FF0000"/>
        </w:rPr>
      </w:pPr>
      <w:r w:rsidRPr="000B5EDF">
        <w:rPr>
          <w:bCs/>
        </w:rPr>
        <w:t>Модул</w:t>
      </w:r>
      <w:r>
        <w:rPr>
          <w:bCs/>
        </w:rPr>
        <w:t>и</w:t>
      </w:r>
      <w:r w:rsidRPr="000B5EDF">
        <w:rPr>
          <w:bCs/>
        </w:rPr>
        <w:t xml:space="preserve"> </w:t>
      </w:r>
      <w:proofErr w:type="gramStart"/>
      <w:r w:rsidRPr="000B5EDF">
        <w:rPr>
          <w:bCs/>
        </w:rPr>
        <w:t>1</w:t>
      </w:r>
      <w:r>
        <w:rPr>
          <w:bCs/>
        </w:rPr>
        <w:t>-2</w:t>
      </w:r>
      <w:proofErr w:type="gramEnd"/>
      <w:r w:rsidRPr="000B5EDF">
        <w:rPr>
          <w:bCs/>
        </w:rPr>
        <w:t xml:space="preserve">. Подготовка приказов, писем, отчетов с учетом </w:t>
      </w:r>
      <w:r>
        <w:rPr>
          <w:bCs/>
        </w:rPr>
        <w:t xml:space="preserve">требований нового </w:t>
      </w:r>
      <w:r w:rsidRPr="007253A6">
        <w:rPr>
          <w:bCs/>
          <w:color w:val="000000"/>
        </w:rPr>
        <w:t>ГОСТ Р 7.0.97-2025</w:t>
      </w:r>
    </w:p>
    <w:p w14:paraId="6EED8E6C" w14:textId="77777777" w:rsidR="00AB79D7" w:rsidRPr="00FC1C28" w:rsidRDefault="00AB79D7" w:rsidP="00AB79D7">
      <w:pPr>
        <w:spacing w:line="216" w:lineRule="auto"/>
        <w:ind w:right="1700"/>
        <w:rPr>
          <w:bCs/>
          <w:color w:val="FF0000"/>
        </w:rPr>
      </w:pPr>
    </w:p>
    <w:p w14:paraId="2A7DAC6A" w14:textId="77777777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/>
        </w:rPr>
        <w:t xml:space="preserve">Образцы приказов: </w:t>
      </w:r>
      <w:r w:rsidRPr="000B5EDF">
        <w:rPr>
          <w:bCs/>
          <w:color w:val="000000" w:themeColor="text1"/>
        </w:rPr>
        <w:t xml:space="preserve">о даче поручений, </w:t>
      </w:r>
      <w:r w:rsidRPr="000B5EDF">
        <w:rPr>
          <w:bCs/>
          <w:color w:val="000000"/>
        </w:rPr>
        <w:t xml:space="preserve">об утверждении плана подготовки к мероприятию, об объявлении </w:t>
      </w:r>
      <w:r w:rsidRPr="000B5EDF">
        <w:rPr>
          <w:bCs/>
          <w:color w:val="000000" w:themeColor="text1"/>
        </w:rPr>
        <w:t>дисциплинарного взыскания, о распределении обязанностей, о назначении ответственного, о создании структурного подразделения и др.</w:t>
      </w:r>
    </w:p>
    <w:p w14:paraId="324C16A1" w14:textId="77777777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Образцы писем: о приглашении</w:t>
      </w:r>
      <w:r>
        <w:rPr>
          <w:bCs/>
          <w:color w:val="000000" w:themeColor="text1"/>
        </w:rPr>
        <w:t>, о благодарности,</w:t>
      </w:r>
      <w:r w:rsidRPr="000B5EDF">
        <w:rPr>
          <w:bCs/>
          <w:color w:val="000000" w:themeColor="text1"/>
        </w:rPr>
        <w:t xml:space="preserve"> о выделении дополнительных средств</w:t>
      </w:r>
      <w:r>
        <w:rPr>
          <w:bCs/>
          <w:color w:val="000000" w:themeColor="text1"/>
        </w:rPr>
        <w:t>,</w:t>
      </w:r>
      <w:r w:rsidRPr="000B5EDF">
        <w:rPr>
          <w:bCs/>
          <w:color w:val="000000" w:themeColor="text1"/>
        </w:rPr>
        <w:t xml:space="preserve"> о согласовании программы развития учреждения, </w:t>
      </w:r>
      <w:r>
        <w:rPr>
          <w:bCs/>
          <w:color w:val="000000" w:themeColor="text1"/>
        </w:rPr>
        <w:t>о рассмотрении обращения</w:t>
      </w:r>
      <w:r w:rsidRPr="000B5EDF">
        <w:rPr>
          <w:bCs/>
          <w:color w:val="000000" w:themeColor="text1"/>
        </w:rPr>
        <w:t xml:space="preserve"> и др.</w:t>
      </w:r>
    </w:p>
    <w:p w14:paraId="2C0CFA34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отдельных документов (акты, служебные записки).</w:t>
      </w:r>
    </w:p>
    <w:p w14:paraId="08E75CF5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резолюций руководителя учреждения.</w:t>
      </w:r>
    </w:p>
    <w:p w14:paraId="2EE5E218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отчетов.</w:t>
      </w:r>
    </w:p>
    <w:p w14:paraId="441F8A4F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Формы отчетов.</w:t>
      </w:r>
    </w:p>
    <w:p w14:paraId="0909DF81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Образцы протоколов (полные и короткие протоколы) с практическими рекомендациями</w:t>
      </w:r>
      <w:r w:rsidRPr="000B5EDF">
        <w:rPr>
          <w:bCs/>
          <w:color w:val="000000" w:themeColor="text1"/>
        </w:rPr>
        <w:br/>
        <w:t>по их составлению.</w:t>
      </w:r>
    </w:p>
    <w:p w14:paraId="5AD0136E" w14:textId="77777777" w:rsidR="00AB79D7" w:rsidRPr="000B5EDF" w:rsidRDefault="00AB79D7" w:rsidP="00AB79D7">
      <w:pPr>
        <w:numPr>
          <w:ilvl w:val="0"/>
          <w:numId w:val="41"/>
        </w:numPr>
        <w:snapToGrid w:val="0"/>
        <w:spacing w:line="216" w:lineRule="auto"/>
        <w:ind w:left="709" w:hanging="425"/>
        <w:jc w:val="both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>Примеры служебных и докладных записок.</w:t>
      </w:r>
    </w:p>
    <w:p w14:paraId="7B864C4F" w14:textId="77777777" w:rsidR="00AB79D7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Федеральные документы по теме модуля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A2A5B5F" w14:textId="77777777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Презентация по теме модуля.</w:t>
      </w:r>
    </w:p>
    <w:p w14:paraId="76004245" w14:textId="77777777" w:rsidR="00AB79D7" w:rsidRPr="00FC1C28" w:rsidRDefault="00AB79D7" w:rsidP="00AB79D7">
      <w:pPr>
        <w:spacing w:line="216" w:lineRule="auto"/>
        <w:ind w:right="1700"/>
        <w:rPr>
          <w:bCs/>
          <w:color w:val="000000" w:themeColor="text1"/>
        </w:rPr>
      </w:pPr>
    </w:p>
    <w:p w14:paraId="02FB4D74" w14:textId="7694834E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0B5EDF">
        <w:rPr>
          <w:bCs/>
          <w:color w:val="000000" w:themeColor="text1"/>
        </w:rPr>
        <w:t xml:space="preserve">Модуль </w:t>
      </w:r>
      <w:r>
        <w:rPr>
          <w:bCs/>
          <w:color w:val="000000" w:themeColor="text1"/>
        </w:rPr>
        <w:t>3</w:t>
      </w:r>
      <w:r w:rsidRPr="000B5EDF">
        <w:rPr>
          <w:bCs/>
          <w:color w:val="000000" w:themeColor="text1"/>
        </w:rPr>
        <w:t>. Номенклатура дел</w:t>
      </w:r>
      <w:r w:rsidRPr="000B5EDF">
        <w:rPr>
          <w:bCs/>
        </w:rPr>
        <w:t xml:space="preserve"> на 202</w:t>
      </w:r>
      <w:r>
        <w:rPr>
          <w:bCs/>
        </w:rPr>
        <w:t>6</w:t>
      </w:r>
      <w:r w:rsidRPr="000B5EDF">
        <w:rPr>
          <w:bCs/>
        </w:rPr>
        <w:t xml:space="preserve"> год в </w:t>
      </w:r>
      <w:r>
        <w:rPr>
          <w:bCs/>
        </w:rPr>
        <w:t>спортивной школе</w:t>
      </w:r>
    </w:p>
    <w:p w14:paraId="7DD6FC55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3B9B34A1" w14:textId="7C33CCF2" w:rsidR="00AB79D7" w:rsidRPr="00AB79D7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AB79D7">
        <w:rPr>
          <w:bCs/>
          <w:color w:val="000000"/>
        </w:rPr>
        <w:t>Номенклатура дел на 2026 год спортивной школы.</w:t>
      </w:r>
    </w:p>
    <w:p w14:paraId="4C3ED689" w14:textId="77777777" w:rsidR="00AB79D7" w:rsidRPr="00AB79D7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AB79D7">
        <w:rPr>
          <w:bCs/>
          <w:color w:val="000000"/>
        </w:rPr>
        <w:t>Приказ о разработке номенклатуры.</w:t>
      </w:r>
    </w:p>
    <w:p w14:paraId="21B91BA4" w14:textId="77777777" w:rsidR="00AB79D7" w:rsidRPr="00AB79D7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B79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Положение о личном деле работника.</w:t>
      </w:r>
    </w:p>
    <w:p w14:paraId="55661C32" w14:textId="77777777" w:rsidR="00AB79D7" w:rsidRPr="000B5EDF" w:rsidRDefault="00AB79D7" w:rsidP="00AB79D7">
      <w:pPr>
        <w:numPr>
          <w:ilvl w:val="0"/>
          <w:numId w:val="41"/>
        </w:numPr>
        <w:spacing w:line="216" w:lineRule="auto"/>
        <w:ind w:left="709" w:hanging="425"/>
        <w:jc w:val="both"/>
        <w:rPr>
          <w:bCs/>
          <w:color w:val="000000"/>
        </w:rPr>
      </w:pPr>
      <w:r w:rsidRPr="000B5EDF">
        <w:rPr>
          <w:bCs/>
          <w:color w:val="000000" w:themeColor="text1"/>
        </w:rPr>
        <w:t>Федеральные документы по теме модуля.</w:t>
      </w:r>
    </w:p>
    <w:p w14:paraId="49549E27" w14:textId="77777777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25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Судебная практика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4E441EE6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26624A81" w14:textId="2919A7E4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0B5EDF">
        <w:rPr>
          <w:bCs/>
        </w:rPr>
        <w:t xml:space="preserve">Модуль </w:t>
      </w:r>
      <w:r>
        <w:rPr>
          <w:bCs/>
        </w:rPr>
        <w:t>4</w:t>
      </w:r>
      <w:r w:rsidRPr="000B5EDF">
        <w:rPr>
          <w:bCs/>
        </w:rPr>
        <w:t>. Организация внутреннего документооборота</w:t>
      </w:r>
      <w:r>
        <w:rPr>
          <w:bCs/>
        </w:rPr>
        <w:br/>
      </w:r>
      <w:r w:rsidRPr="000B5EDF">
        <w:rPr>
          <w:bCs/>
        </w:rPr>
        <w:t xml:space="preserve">в </w:t>
      </w:r>
      <w:r w:rsidR="00152DE0">
        <w:rPr>
          <w:bCs/>
        </w:rPr>
        <w:t>спортивной школе</w:t>
      </w:r>
    </w:p>
    <w:p w14:paraId="23D0EE63" w14:textId="77777777" w:rsidR="00AB79D7" w:rsidRPr="000B5EDF" w:rsidRDefault="00AB79D7" w:rsidP="00AB79D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2156164C" w14:textId="0FF60BAB" w:rsidR="00AB79D7" w:rsidRPr="000B5EDF" w:rsidRDefault="00AB79D7" w:rsidP="00AB79D7">
      <w:pPr>
        <w:pStyle w:val="af7"/>
        <w:numPr>
          <w:ilvl w:val="0"/>
          <w:numId w:val="41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Инструкция по делопроизводству в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спортивной школе</w:t>
      </w:r>
      <w:r w:rsidRPr="00D0656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(на 60 стр.), разработанная в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соответствии с ГОСТ</w:t>
      </w:r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 </w:t>
      </w:r>
      <w:proofErr w:type="gramStart"/>
      <w:r w:rsidRPr="000B5ED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7.0.97-20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25</w:t>
      </w:r>
      <w:proofErr w:type="gramEnd"/>
      <w:r w:rsidRPr="000B5ED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2C23B240" w14:textId="77777777" w:rsidR="00AB79D7" w:rsidRPr="00FC1C28" w:rsidRDefault="00AB79D7" w:rsidP="00AB79D7">
      <w:pPr>
        <w:spacing w:line="216" w:lineRule="auto"/>
        <w:jc w:val="both"/>
        <w:rPr>
          <w:bCs/>
          <w:color w:val="000000"/>
        </w:rPr>
      </w:pPr>
    </w:p>
    <w:p w14:paraId="707A0EA6" w14:textId="77777777" w:rsidR="00AB79D7" w:rsidRPr="00945C3E" w:rsidRDefault="00AB79D7" w:rsidP="00AB79D7">
      <w:pPr>
        <w:spacing w:line="216" w:lineRule="auto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18</w:t>
      </w:r>
      <w:r w:rsidRPr="00945C3E">
        <w:rPr>
          <w:color w:val="000000"/>
        </w:rPr>
        <w:t>0 страниц формата А4.</w:t>
      </w:r>
    </w:p>
    <w:p w14:paraId="73C965C4" w14:textId="77777777" w:rsidR="00571827" w:rsidRDefault="00571827" w:rsidP="00D62569">
      <w:pPr>
        <w:spacing w:line="216" w:lineRule="auto"/>
        <w:jc w:val="right"/>
      </w:pPr>
    </w:p>
    <w:p w14:paraId="0D505681" w14:textId="77777777" w:rsidR="00AB79D7" w:rsidRPr="005172BE" w:rsidRDefault="00AB79D7" w:rsidP="00D62569">
      <w:pPr>
        <w:spacing w:line="216" w:lineRule="auto"/>
        <w:jc w:val="right"/>
      </w:pPr>
    </w:p>
    <w:p w14:paraId="10FCD313" w14:textId="77777777" w:rsidR="00D62569" w:rsidRPr="005172BE" w:rsidRDefault="00D62569" w:rsidP="00D62569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4E3A32DA" w14:textId="77777777" w:rsidR="00D62569" w:rsidRDefault="00D62569" w:rsidP="00D62569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090C17" w:rsidRPr="005172BE" w14:paraId="6F0B7AF8" w14:textId="77777777" w:rsidTr="008D1360">
        <w:trPr>
          <w:cantSplit/>
        </w:trPr>
        <w:tc>
          <w:tcPr>
            <w:tcW w:w="4231" w:type="dxa"/>
            <w:gridSpan w:val="2"/>
          </w:tcPr>
          <w:p w14:paraId="38424269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60FA81F8" w14:textId="12A3FB97" w:rsidR="00090C17" w:rsidRPr="005172BE" w:rsidRDefault="00AB79D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13 октября</w:t>
            </w:r>
            <w:r w:rsidR="009E6CC5">
              <w:rPr>
                <w:bCs/>
                <w:color w:val="000000"/>
              </w:rPr>
              <w:t xml:space="preserve"> 202</w:t>
            </w:r>
            <w:r w:rsidR="00F36D3C">
              <w:rPr>
                <w:bCs/>
                <w:color w:val="000000"/>
              </w:rPr>
              <w:t>5</w:t>
            </w:r>
            <w:r w:rsidR="00090C17">
              <w:rPr>
                <w:bCs/>
                <w:color w:val="000000"/>
              </w:rPr>
              <w:t xml:space="preserve"> г. (</w:t>
            </w:r>
            <w:r>
              <w:rPr>
                <w:bCs/>
                <w:color w:val="000000"/>
              </w:rPr>
              <w:t>ПН</w:t>
            </w:r>
            <w:r w:rsidR="00090C17">
              <w:rPr>
                <w:bCs/>
                <w:color w:val="000000"/>
              </w:rPr>
              <w:t>)</w:t>
            </w:r>
          </w:p>
          <w:p w14:paraId="05590068" w14:textId="77777777" w:rsidR="00090C17" w:rsidRPr="005172BE" w:rsidRDefault="00090C17" w:rsidP="008D1360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2714C2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F84559C" w14:textId="7F00BC81" w:rsidR="00090C17" w:rsidRPr="005172BE" w:rsidRDefault="00090C17" w:rsidP="00984BE9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9:00</w:t>
            </w:r>
            <w:r w:rsidR="006D3C0A">
              <w:rPr>
                <w:color w:val="000000" w:themeColor="text1"/>
              </w:rPr>
              <w:t>-</w:t>
            </w:r>
            <w:r w:rsidRPr="00ED5FCA">
              <w:rPr>
                <w:color w:val="000000" w:themeColor="text1"/>
              </w:rPr>
              <w:t>1</w:t>
            </w:r>
            <w:r w:rsidR="00FC09E7">
              <w:rPr>
                <w:color w:val="000000" w:themeColor="text1"/>
              </w:rPr>
              <w:t>5</w:t>
            </w:r>
            <w:r w:rsidRPr="00ED5FCA">
              <w:rPr>
                <w:color w:val="000000" w:themeColor="text1"/>
              </w:rPr>
              <w:t>:</w:t>
            </w:r>
            <w:r w:rsidR="00FC09E7">
              <w:rPr>
                <w:color w:val="000000" w:themeColor="text1"/>
              </w:rPr>
              <w:t>3</w:t>
            </w:r>
            <w:r w:rsidR="00984BE9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62D4ED6E" w14:textId="77777777" w:rsidR="00090C17" w:rsidRPr="005172BE" w:rsidRDefault="00090C17" w:rsidP="008D1360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1DA571CD" w14:textId="6B782D45" w:rsidR="00090C17" w:rsidRPr="00090C17" w:rsidRDefault="00090C17" w:rsidP="008D1360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AB79D7" w:rsidRPr="005172BE" w14:paraId="653CC5B1" w14:textId="77777777" w:rsidTr="008D1360">
        <w:tc>
          <w:tcPr>
            <w:tcW w:w="1504" w:type="dxa"/>
          </w:tcPr>
          <w:p w14:paraId="26797076" w14:textId="68074111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1BDC15CB" w14:textId="79580602" w:rsidR="00AB79D7" w:rsidRPr="00D1495B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AB79D7" w:rsidRPr="005172BE" w14:paraId="27633EFC" w14:textId="77777777" w:rsidTr="008D1360">
        <w:tc>
          <w:tcPr>
            <w:tcW w:w="1504" w:type="dxa"/>
          </w:tcPr>
          <w:p w14:paraId="6778F2F0" w14:textId="40EB7CF4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25256AA5" w14:textId="77777777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1. Подготовка приказов, писем, отчетов с учетом </w:t>
            </w:r>
            <w:r>
              <w:rPr>
                <w:b/>
              </w:rPr>
              <w:t>требований нового ГОСТ,</w:t>
            </w:r>
            <w:r w:rsidRPr="000B5EDF">
              <w:rPr>
                <w:b/>
              </w:rPr>
              <w:t xml:space="preserve"> часть первая</w:t>
            </w:r>
          </w:p>
          <w:p w14:paraId="2778F2CA" w14:textId="77777777" w:rsidR="00AB79D7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rPr>
                <w:color w:val="000000" w:themeColor="text1"/>
              </w:rPr>
              <w:t>Создание документов в учреждении. Общие требования к созданию документов. Реквизиты документа.</w:t>
            </w:r>
            <w:r w:rsidRPr="00DF6379">
              <w:t xml:space="preserve"> Требования к оформлению реквизитов. ГОСТ Р </w:t>
            </w:r>
            <w:proofErr w:type="gramStart"/>
            <w:r w:rsidRPr="00DF6379">
              <w:t>7.0.97-201</w:t>
            </w:r>
            <w:r>
              <w:t>5</w:t>
            </w:r>
            <w:proofErr w:type="gramEnd"/>
            <w:r w:rsidRPr="00DF6379">
              <w:t>. Бланки документов.</w:t>
            </w:r>
          </w:p>
          <w:p w14:paraId="660707B9" w14:textId="58A640B8" w:rsidR="00AB79D7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t xml:space="preserve">Приказы учреждения. Правила составления приказов. Детальное рассмотрение образцов приказов учреждения: </w:t>
            </w:r>
            <w:r w:rsidR="00152DE0">
              <w:t xml:space="preserve">о направлении на соревнования, </w:t>
            </w:r>
            <w:r w:rsidRPr="00DF6379">
              <w:rPr>
                <w:color w:val="000000"/>
              </w:rPr>
              <w:t>о распределении обязанностей, о назначении ответственного, о даче поручений, о совершенствовании делопроизводства и др</w:t>
            </w:r>
            <w:r w:rsidRPr="00DF6379">
              <w:t>. приказов. Готовые формулировки</w:t>
            </w:r>
            <w:r>
              <w:t xml:space="preserve"> </w:t>
            </w:r>
            <w:r w:rsidRPr="00DF6379">
              <w:t xml:space="preserve">к </w:t>
            </w:r>
            <w:r w:rsidRPr="00DF6379">
              <w:lastRenderedPageBreak/>
              <w:t xml:space="preserve">приказам при наступлении типовых ситуаций в </w:t>
            </w:r>
            <w:r w:rsidR="00152DE0">
              <w:t>спортивной школе</w:t>
            </w:r>
            <w:r w:rsidRPr="00DF6379">
              <w:t>. Ошибки</w:t>
            </w:r>
            <w:r>
              <w:t xml:space="preserve"> </w:t>
            </w:r>
            <w:r w:rsidRPr="00DF6379">
              <w:t>и неточности при составлении приказов.</w:t>
            </w:r>
          </w:p>
          <w:p w14:paraId="36C023F7" w14:textId="77777777" w:rsidR="00AB79D7" w:rsidRPr="002A00FA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Служебные письма. Объем и стиль письма, абзацное деление.</w:t>
            </w:r>
          </w:p>
          <w:p w14:paraId="043099D2" w14:textId="77777777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>С чего начинать текст служебного письма. Что должно быть в основной части. Чем заканчивать служебное письмо. Как написать письмо о выведении дополнительных средств. Письма-ответы на запросы вышестоящих органов. Особенности инициативных писем.</w:t>
            </w:r>
          </w:p>
          <w:p w14:paraId="5789ADA8" w14:textId="77777777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в служебной переписке устойчивых конструкций и выражений.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краткости, лаконичности, ясности</w:t>
            </w:r>
            <w:r w:rsidRPr="00DF6379">
              <w:rPr>
                <w:rFonts w:ascii="Times New Roman" w:hAnsi="Times New Roman" w:cs="Times New Roman"/>
                <w:sz w:val="24"/>
                <w:szCs w:val="24"/>
              </w:rPr>
              <w:t xml:space="preserve"> письма. Нормы литературного языка при подготовке писем. Ошибки и неточности при составлении служебных писем. Коммуникативные барьеры в письмах.</w:t>
            </w:r>
          </w:p>
          <w:p w14:paraId="57D7F1DA" w14:textId="77777777" w:rsidR="00AB79D7" w:rsidRPr="00DF6379" w:rsidRDefault="00AB79D7" w:rsidP="00AB79D7">
            <w:pPr>
              <w:pStyle w:val="ConsPlusNonformat"/>
              <w:snapToGrid w:val="0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 писем: о согласовании программы развития учреждения, об ответе на жалобу,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F63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выделении дополнительных средств, о приглашении и др.</w:t>
            </w:r>
          </w:p>
          <w:p w14:paraId="126620A6" w14:textId="77777777" w:rsidR="00AB79D7" w:rsidRDefault="00AB79D7" w:rsidP="00AB79D7">
            <w:pPr>
              <w:snapToGrid w:val="0"/>
              <w:spacing w:before="60" w:line="216" w:lineRule="auto"/>
              <w:jc w:val="both"/>
              <w:rPr>
                <w:bCs/>
              </w:rPr>
            </w:pPr>
            <w:r w:rsidRPr="00DF6379">
              <w:t>Этапы составления и редактирования служебного письма. Способы и приемы проверки орфографии и пунктуации.</w:t>
            </w:r>
          </w:p>
          <w:p w14:paraId="3D95657D" w14:textId="72FF3BB8" w:rsidR="00AB79D7" w:rsidRPr="001D05A3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50D5372E" w14:textId="77777777" w:rsidTr="008D1360">
        <w:tc>
          <w:tcPr>
            <w:tcW w:w="1504" w:type="dxa"/>
          </w:tcPr>
          <w:p w14:paraId="25740378" w14:textId="44A3039F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6EB5D5BA" w14:textId="3CCEB551" w:rsidR="00AB79D7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AB79D7" w:rsidRPr="005172BE" w14:paraId="6A633FAD" w14:textId="77777777" w:rsidTr="008D1360">
        <w:tc>
          <w:tcPr>
            <w:tcW w:w="1504" w:type="dxa"/>
          </w:tcPr>
          <w:p w14:paraId="1EB2CE3C" w14:textId="610EB3FF" w:rsidR="00AB79D7" w:rsidRPr="005172BE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0C1C3A19" w14:textId="77777777" w:rsidR="00AB79D7" w:rsidRPr="000B5ED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0B5EDF">
              <w:rPr>
                <w:b/>
              </w:rPr>
              <w:t xml:space="preserve">Модуль </w:t>
            </w:r>
            <w:r>
              <w:rPr>
                <w:b/>
              </w:rPr>
              <w:t>2</w:t>
            </w:r>
            <w:r w:rsidRPr="000B5EDF">
              <w:rPr>
                <w:b/>
              </w:rPr>
              <w:t xml:space="preserve">. Подготовка приказов, писем, отчетов с учетом </w:t>
            </w:r>
            <w:r>
              <w:rPr>
                <w:b/>
              </w:rPr>
              <w:t>требований нового ГОСТ</w:t>
            </w:r>
            <w:r w:rsidRPr="000B5EDF">
              <w:rPr>
                <w:b/>
              </w:rPr>
              <w:t xml:space="preserve">, часть </w:t>
            </w:r>
            <w:r>
              <w:rPr>
                <w:b/>
              </w:rPr>
              <w:t>вторая</w:t>
            </w:r>
          </w:p>
          <w:p w14:paraId="31ED793F" w14:textId="77777777" w:rsidR="00AB79D7" w:rsidRPr="000B5EDF" w:rsidRDefault="00AB79D7" w:rsidP="00AB79D7">
            <w:pPr>
              <w:spacing w:before="60" w:line="216" w:lineRule="auto"/>
              <w:jc w:val="both"/>
            </w:pPr>
            <w:r w:rsidRPr="000B5EDF">
              <w:rPr>
                <w:color w:val="000000"/>
              </w:rPr>
              <w:t xml:space="preserve">Создание отчетов. </w:t>
            </w:r>
            <w:r w:rsidRPr="000B5EDF">
              <w:t>Общие подходы к составлению отчетов</w:t>
            </w:r>
            <w:r>
              <w:t>.</w:t>
            </w:r>
          </w:p>
          <w:p w14:paraId="7E512725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Ориентация на показатели и индикаторы при составлении отчетов. Индикаторы деятельности и индикаторы результатов.</w:t>
            </w:r>
          </w:p>
          <w:p w14:paraId="0A57BEAA" w14:textId="17199B6F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Учет при составлении отчетов целей и задач государственной политики в сфере </w:t>
            </w:r>
            <w:r w:rsidR="00152DE0">
              <w:rPr>
                <w:bCs/>
              </w:rPr>
              <w:t>физической культуры и спорта</w:t>
            </w:r>
            <w:r>
              <w:rPr>
                <w:bCs/>
              </w:rPr>
              <w:t>, а также целей, задач и направлений деятельности, содержащихся в целевых программах субъекта Российской Федерации.</w:t>
            </w:r>
          </w:p>
          <w:p w14:paraId="633A3BC6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Общая структура отчетов. Включение в текст отчета заголовков, указывающих на рассматриваемые вопросы и помогающих быстро находить нужную информацию.</w:t>
            </w:r>
          </w:p>
          <w:p w14:paraId="4C1407BA" w14:textId="77777777" w:rsidR="00AB79D7" w:rsidRDefault="00AB79D7" w:rsidP="00AB79D7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Стиль отчетов. Ключевые фразы. Избыточные компоненты отчетов.</w:t>
            </w:r>
          </w:p>
          <w:p w14:paraId="37793A85" w14:textId="77777777" w:rsidR="00AB79D7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 xml:space="preserve">Примеры отчетов. </w:t>
            </w:r>
            <w:r w:rsidRPr="00985F1B">
              <w:rPr>
                <w:bCs/>
              </w:rPr>
              <w:t>Содержательные и стилистические ошибки при составлении отчетов.</w:t>
            </w:r>
            <w:r>
              <w:rPr>
                <w:bCs/>
              </w:rPr>
              <w:t xml:space="preserve"> </w:t>
            </w:r>
            <w:r w:rsidRPr="00DF6379">
              <w:rPr>
                <w:color w:val="000000"/>
              </w:rPr>
              <w:t xml:space="preserve">Неформальные правила </w:t>
            </w:r>
            <w:r>
              <w:rPr>
                <w:color w:val="000000"/>
              </w:rPr>
              <w:t>п</w:t>
            </w:r>
            <w:r w:rsidRPr="00DF6379">
              <w:rPr>
                <w:color w:val="000000"/>
              </w:rPr>
              <w:t>одготовки</w:t>
            </w:r>
            <w:r>
              <w:rPr>
                <w:color w:val="000000"/>
              </w:rPr>
              <w:t xml:space="preserve"> отчетов</w:t>
            </w:r>
            <w:r w:rsidRPr="00DF6379">
              <w:rPr>
                <w:color w:val="000000"/>
              </w:rPr>
              <w:t>, отражение значимых</w:t>
            </w:r>
            <w:r>
              <w:rPr>
                <w:color w:val="000000"/>
              </w:rPr>
              <w:t xml:space="preserve"> </w:t>
            </w:r>
            <w:r w:rsidRPr="00DF6379">
              <w:rPr>
                <w:color w:val="000000"/>
              </w:rPr>
              <w:t>и незначимых результатов.</w:t>
            </w:r>
          </w:p>
          <w:p w14:paraId="40C6D2E3" w14:textId="77777777" w:rsidR="00AB79D7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</w:rPr>
              <w:t>Утверждение отчетов. Требования к оформлению отчетов.</w:t>
            </w:r>
          </w:p>
          <w:p w14:paraId="26952EC0" w14:textId="77777777" w:rsidR="00AB79D7" w:rsidRPr="008232BF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8232BF">
              <w:rPr>
                <w:b/>
              </w:rPr>
              <w:t>Протоколы. Служебные, докладные, объяснительные записки</w:t>
            </w:r>
          </w:p>
          <w:p w14:paraId="442F3EE3" w14:textId="78E77D3F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 xml:space="preserve">Образцы протоколов на примере заседания </w:t>
            </w:r>
            <w:r>
              <w:rPr>
                <w:color w:val="000000"/>
              </w:rPr>
              <w:t xml:space="preserve">общего собрания </w:t>
            </w:r>
            <w:r w:rsidR="00152DE0">
              <w:rPr>
                <w:color w:val="000000"/>
              </w:rPr>
              <w:t>и педагогического совета спортивной школы</w:t>
            </w:r>
            <w:r w:rsidRPr="00DF6379">
              <w:rPr>
                <w:color w:val="000000"/>
              </w:rPr>
              <w:t xml:space="preserve"> (короткий </w:t>
            </w:r>
            <w:r>
              <w:rPr>
                <w:color w:val="000000"/>
              </w:rPr>
              <w:t xml:space="preserve">и </w:t>
            </w:r>
            <w:r w:rsidRPr="00DF6379">
              <w:rPr>
                <w:color w:val="000000"/>
              </w:rPr>
              <w:t>полный протокол).</w:t>
            </w:r>
          </w:p>
          <w:p w14:paraId="638C5AB6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Практические рекомендации по составлению протоколов. Последовательность изложения вопросов в протоколе. Выбор или назначение председательствующего и секретаря собрания. Готовые приложения к протоколу. Подготовка проекта протокола до начала заседания, подготовка листа регистрации.</w:t>
            </w:r>
          </w:p>
          <w:p w14:paraId="1A80E690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Формулировки решений заседания (собрания). Особенности перечисления в протоколах списочного состава обучающихся и работников. «Решение принято» или «Решение принято единогласно» - как записывать правильно. Самостоятельное решение по каждому вопросу. Разделение одного вопроса на несколько при наличии различных решений.</w:t>
            </w:r>
          </w:p>
          <w:p w14:paraId="5E19F21C" w14:textId="7E6D87C3" w:rsidR="00AB79D7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Повестка дня. Формальные и существенные вопросы. Включение вопросов</w:t>
            </w:r>
            <w:r>
              <w:rPr>
                <w:color w:val="000000"/>
              </w:rPr>
              <w:br/>
            </w:r>
            <w:r w:rsidRPr="00DF6379">
              <w:rPr>
                <w:color w:val="000000"/>
              </w:rPr>
              <w:t xml:space="preserve">по </w:t>
            </w:r>
            <w:r>
              <w:rPr>
                <w:color w:val="000000"/>
              </w:rPr>
              <w:t>основной</w:t>
            </w:r>
            <w:r w:rsidRPr="00DF6379">
              <w:rPr>
                <w:color w:val="000000"/>
              </w:rPr>
              <w:t xml:space="preserve"> деятельности. Взаимосвязь решения предыдущего заседания с повесткой дня текущего заседания. Запрет на общие, безадресные и бессрочные решения. Отражение всех направлений работы в решениях </w:t>
            </w:r>
            <w:r w:rsidR="00152DE0">
              <w:rPr>
                <w:color w:val="000000"/>
              </w:rPr>
              <w:t>педагогического</w:t>
            </w:r>
            <w:r w:rsidRPr="00DF6379">
              <w:rPr>
                <w:color w:val="000000"/>
              </w:rPr>
              <w:t xml:space="preserve"> совета за год.</w:t>
            </w:r>
          </w:p>
          <w:p w14:paraId="246A072C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DF6379">
              <w:t>Информационно-справочные документы</w:t>
            </w:r>
            <w:r>
              <w:t>:</w:t>
            </w:r>
            <w:r w:rsidRPr="00DF6379">
              <w:t xml:space="preserve"> служебные письма, акты, справки, сводки, докладные записки, служебные записки и др.</w:t>
            </w:r>
            <w:r>
              <w:t xml:space="preserve"> Принципы составления документов, структурирование представленной информации, доведение до адресата нужной и соответствующей реальному событию информации.</w:t>
            </w:r>
          </w:p>
          <w:p w14:paraId="7E5DAA82" w14:textId="12A1E526" w:rsidR="00AB79D7" w:rsidRDefault="00AB79D7" w:rsidP="00AB79D7">
            <w:pPr>
              <w:spacing w:before="60" w:line="216" w:lineRule="auto"/>
              <w:jc w:val="both"/>
              <w:rPr>
                <w:b/>
              </w:rPr>
            </w:pPr>
            <w:r>
              <w:rPr>
                <w:bCs/>
                <w:i/>
                <w:iCs/>
              </w:rPr>
              <w:lastRenderedPageBreak/>
              <w:t>П</w:t>
            </w:r>
            <w:r w:rsidRPr="005320B3">
              <w:rPr>
                <w:bCs/>
                <w:i/>
                <w:iCs/>
              </w:rPr>
              <w:t>роф. Зайченко Олег Михайлович</w:t>
            </w:r>
          </w:p>
        </w:tc>
      </w:tr>
      <w:tr w:rsidR="00AB79D7" w:rsidRPr="005172BE" w14:paraId="0CFD2EBA" w14:textId="77777777" w:rsidTr="008D1360">
        <w:tc>
          <w:tcPr>
            <w:tcW w:w="1504" w:type="dxa"/>
          </w:tcPr>
          <w:p w14:paraId="7C8EB2D3" w14:textId="67E0A530" w:rsidR="00AB79D7" w:rsidRPr="00952176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</w:t>
            </w:r>
          </w:p>
        </w:tc>
        <w:tc>
          <w:tcPr>
            <w:tcW w:w="8646" w:type="dxa"/>
            <w:gridSpan w:val="2"/>
          </w:tcPr>
          <w:p w14:paraId="096F46D6" w14:textId="302E2018" w:rsidR="00AB79D7" w:rsidRDefault="00AB79D7" w:rsidP="00AB79D7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5172BE" w14:paraId="395DADB1" w14:textId="77777777" w:rsidTr="008D1360">
        <w:tc>
          <w:tcPr>
            <w:tcW w:w="1504" w:type="dxa"/>
          </w:tcPr>
          <w:p w14:paraId="50E6B8A7" w14:textId="749203A5" w:rsidR="00AB79D7" w:rsidRPr="005172BE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2:20-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3:50</w:t>
            </w:r>
          </w:p>
        </w:tc>
        <w:tc>
          <w:tcPr>
            <w:tcW w:w="8646" w:type="dxa"/>
            <w:gridSpan w:val="2"/>
          </w:tcPr>
          <w:p w14:paraId="20A2C35C" w14:textId="345AEE42" w:rsidR="00AB79D7" w:rsidRPr="002A00FA" w:rsidRDefault="00AB79D7" w:rsidP="00AB79D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Модуль 3. </w:t>
            </w:r>
            <w:r w:rsidRPr="002A00FA">
              <w:rPr>
                <w:b/>
                <w:bCs/>
                <w:color w:val="000000" w:themeColor="text1"/>
              </w:rPr>
              <w:t>Номенклатура дел</w:t>
            </w:r>
            <w:r w:rsidRPr="002A00F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на 2026 год </w:t>
            </w:r>
            <w:r w:rsidR="00152DE0">
              <w:rPr>
                <w:b/>
                <w:bCs/>
              </w:rPr>
              <w:t>в спортивной школе</w:t>
            </w:r>
          </w:p>
          <w:p w14:paraId="1F2D61FD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Создание номенклатуры дел</w:t>
            </w:r>
            <w:r>
              <w:rPr>
                <w:color w:val="000000"/>
              </w:rPr>
              <w:t xml:space="preserve"> на следующий календарный год</w:t>
            </w:r>
            <w:r w:rsidRPr="00DF6379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К</w:t>
            </w:r>
            <w:r w:rsidRPr="00DF6379">
              <w:rPr>
                <w:color w:val="000000"/>
              </w:rPr>
              <w:t>оличество разделов номенклатуры,</w:t>
            </w:r>
            <w:r>
              <w:rPr>
                <w:color w:val="000000"/>
              </w:rPr>
              <w:t xml:space="preserve"> количество дел в разделе,</w:t>
            </w:r>
            <w:r w:rsidRPr="00DF637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последовательность расположения дел в разделе. О</w:t>
            </w:r>
            <w:r w:rsidRPr="00DF6379">
              <w:rPr>
                <w:color w:val="000000"/>
              </w:rPr>
              <w:t>сновные практические правила ведения</w:t>
            </w:r>
            <w:r>
              <w:rPr>
                <w:color w:val="000000"/>
              </w:rPr>
              <w:t xml:space="preserve"> номенклатуры дел</w:t>
            </w:r>
            <w:r w:rsidRPr="00DF6379">
              <w:rPr>
                <w:color w:val="000000"/>
              </w:rPr>
              <w:t xml:space="preserve">. Типичные ошибки при ведении номенклатуры дел. </w:t>
            </w:r>
            <w:r>
              <w:rPr>
                <w:color w:val="000000"/>
              </w:rPr>
              <w:t>Вопрос о е</w:t>
            </w:r>
            <w:r w:rsidRPr="00DF6379">
              <w:rPr>
                <w:color w:val="000000"/>
              </w:rPr>
              <w:t>жегодно</w:t>
            </w:r>
            <w:r>
              <w:rPr>
                <w:color w:val="000000"/>
              </w:rPr>
              <w:t>м пересмотре</w:t>
            </w:r>
            <w:r w:rsidRPr="00DF6379">
              <w:rPr>
                <w:color w:val="000000"/>
              </w:rPr>
              <w:t xml:space="preserve"> номенклатуры дел</w:t>
            </w:r>
            <w:r>
              <w:rPr>
                <w:color w:val="000000"/>
              </w:rPr>
              <w:t>, исключении дел, которые не ведутся</w:t>
            </w:r>
            <w:r w:rsidRPr="00DF6379">
              <w:rPr>
                <w:color w:val="000000"/>
              </w:rPr>
              <w:t>.</w:t>
            </w:r>
          </w:p>
          <w:p w14:paraId="2B14D7EA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Оформлени</w:t>
            </w:r>
            <w:r>
              <w:rPr>
                <w:color w:val="000000"/>
              </w:rPr>
              <w:t xml:space="preserve">е </w:t>
            </w:r>
            <w:r w:rsidRPr="00DF6379">
              <w:rPr>
                <w:color w:val="000000"/>
              </w:rPr>
              <w:t>дел. Наличие подлинников и их копий, взаимосвязь однородных дел. Где хранить ЛНА и приказы об их утверждении.</w:t>
            </w:r>
          </w:p>
          <w:p w14:paraId="59ABFDE7" w14:textId="77777777" w:rsidR="00AB79D7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Сроки хранения дел. Установление срока хранения дела по принципу аналогии права. Уничтожение дел с истекшими сроками хранения.</w:t>
            </w:r>
          </w:p>
          <w:p w14:paraId="36387537" w14:textId="7AA42D04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Классификация приказов учреждения: по основной деятельности, личному составу</w:t>
            </w:r>
            <w:r w:rsidR="00152DE0">
              <w:rPr>
                <w:color w:val="000000"/>
              </w:rPr>
              <w:t>, по движению обучающихся</w:t>
            </w:r>
            <w:r w:rsidRPr="00DF6379">
              <w:rPr>
                <w:color w:val="000000"/>
              </w:rPr>
              <w:t xml:space="preserve"> и др. </w:t>
            </w:r>
            <w:r>
              <w:rPr>
                <w:color w:val="000000"/>
              </w:rPr>
              <w:t xml:space="preserve">Количество дел приказов в соответствии с приказом Росархива № 236. </w:t>
            </w:r>
            <w:r w:rsidRPr="00DF6379">
              <w:rPr>
                <w:color w:val="000000"/>
              </w:rPr>
              <w:t>Основные требования к классифицированию приказов. Плюсы и минусы наличия объемной (многочисленной) классификации</w:t>
            </w:r>
            <w:r>
              <w:rPr>
                <w:color w:val="000000"/>
              </w:rPr>
              <w:t xml:space="preserve"> приказов</w:t>
            </w:r>
            <w:r w:rsidRPr="00DF6379">
              <w:rPr>
                <w:color w:val="000000"/>
              </w:rPr>
              <w:t>.</w:t>
            </w:r>
          </w:p>
          <w:p w14:paraId="2EF580D8" w14:textId="77777777" w:rsidR="00AB79D7" w:rsidRPr="00C376E1" w:rsidRDefault="00AB79D7" w:rsidP="00AB79D7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C376E1">
              <w:rPr>
                <w:color w:val="000000" w:themeColor="text1"/>
              </w:rPr>
              <w:t>Журналы учета документов (приказов, договоров, корреспонденции). Сроки ведения журналов, порядок их ведения.</w:t>
            </w:r>
            <w:r>
              <w:rPr>
                <w:color w:val="000000" w:themeColor="text1"/>
              </w:rPr>
              <w:t xml:space="preserve"> Законность ведения учета документов в электронном виде.</w:t>
            </w:r>
          </w:p>
          <w:p w14:paraId="1B5CAB59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 w:rsidRPr="00DF6379">
              <w:rPr>
                <w:color w:val="000000"/>
              </w:rPr>
              <w:t>Правила нумерации приказов, писем и других документов. «Хитрая» нумерация. Особенности добавления приказов между утвержденными ранее приказами.</w:t>
            </w:r>
          </w:p>
          <w:p w14:paraId="3E46B36A" w14:textId="4D2636BE" w:rsidR="00AB79D7" w:rsidRPr="005172BE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AB79D7" w:rsidRPr="005172BE" w14:paraId="3E338189" w14:textId="77777777" w:rsidTr="008D1360">
        <w:tc>
          <w:tcPr>
            <w:tcW w:w="1504" w:type="dxa"/>
          </w:tcPr>
          <w:p w14:paraId="7B7C3C57" w14:textId="4E0F06D1" w:rsidR="00AB79D7" w:rsidRPr="005172BE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50</w:t>
            </w:r>
            <w:r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Pr="00C6697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823BDC1" w14:textId="31855A11" w:rsidR="00AB79D7" w:rsidRPr="005172BE" w:rsidRDefault="00AB79D7" w:rsidP="00AB79D7">
            <w:pPr>
              <w:spacing w:before="60" w:line="216" w:lineRule="auto"/>
              <w:jc w:val="both"/>
              <w:rPr>
                <w:color w:val="000000"/>
              </w:rPr>
            </w:pPr>
            <w:r w:rsidRPr="00CF645B">
              <w:rPr>
                <w:color w:val="000000"/>
              </w:rPr>
              <w:t>Перерыв</w:t>
            </w:r>
          </w:p>
        </w:tc>
      </w:tr>
      <w:tr w:rsidR="00AB79D7" w:rsidRPr="000E4DFF" w14:paraId="207DAEFA" w14:textId="77777777" w:rsidTr="008D1360">
        <w:tc>
          <w:tcPr>
            <w:tcW w:w="1504" w:type="dxa"/>
          </w:tcPr>
          <w:p w14:paraId="67F644C6" w14:textId="63DD055B" w:rsidR="00AB79D7" w:rsidRPr="00ED5FCA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  <w:r w:rsidRPr="00C6697A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Pr="00C6697A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1236354" w14:textId="2FEA05AE" w:rsidR="00AB79D7" w:rsidRDefault="00AB79D7" w:rsidP="00AB79D7">
            <w:pPr>
              <w:snapToGrid w:val="0"/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 xml:space="preserve">Модуль 4. Организация документооборота в </w:t>
            </w:r>
            <w:r w:rsidR="00152DE0">
              <w:rPr>
                <w:b/>
              </w:rPr>
              <w:t>спортивной школе</w:t>
            </w:r>
          </w:p>
          <w:p w14:paraId="35A65D3E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</w:pPr>
            <w:r w:rsidRPr="00DF6379">
              <w:t>Инструкция по делопроизводству.</w:t>
            </w:r>
            <w:r w:rsidRPr="00DF6379">
              <w:rPr>
                <w:color w:val="000000" w:themeColor="text1"/>
              </w:rPr>
              <w:t xml:space="preserve"> Текст документа.</w:t>
            </w:r>
          </w:p>
          <w:p w14:paraId="4A53D130" w14:textId="77777777" w:rsidR="00AB79D7" w:rsidRPr="00DF6379" w:rsidRDefault="00AB79D7" w:rsidP="00AB79D7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bCs/>
                <w:color w:val="000000" w:themeColor="text1"/>
              </w:rPr>
              <w:t xml:space="preserve">Порядок </w:t>
            </w:r>
            <w:r w:rsidRPr="00DF6379">
              <w:rPr>
                <w:bCs/>
                <w:color w:val="000000" w:themeColor="text1"/>
              </w:rPr>
              <w:t>документооборота</w:t>
            </w:r>
            <w:r>
              <w:rPr>
                <w:bCs/>
                <w:color w:val="000000" w:themeColor="text1"/>
              </w:rPr>
              <w:t xml:space="preserve"> в учреждении</w:t>
            </w:r>
            <w:r w:rsidRPr="00DF6379">
              <w:rPr>
                <w:bCs/>
                <w:color w:val="000000" w:themeColor="text1"/>
              </w:rPr>
              <w:t xml:space="preserve">. </w:t>
            </w:r>
            <w:r w:rsidRPr="00DF6379">
              <w:rPr>
                <w:color w:val="000000" w:themeColor="text1"/>
              </w:rPr>
              <w:t>Прием, учет, регистрация, прохождение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>и отправка корреспонденции.</w:t>
            </w:r>
            <w:r>
              <w:rPr>
                <w:color w:val="000000" w:themeColor="text1"/>
              </w:rPr>
              <w:t xml:space="preserve"> Организация работы с электронной почтой.</w:t>
            </w:r>
            <w:r w:rsidRPr="00DF6379">
              <w:rPr>
                <w:color w:val="000000" w:themeColor="text1"/>
              </w:rPr>
              <w:t xml:space="preserve"> </w:t>
            </w:r>
            <w:r>
              <w:rPr>
                <w:color w:val="000000"/>
              </w:rPr>
              <w:t>Работа</w:t>
            </w:r>
            <w:r w:rsidRPr="00DF6379">
              <w:rPr>
                <w:color w:val="000000"/>
              </w:rPr>
              <w:t xml:space="preserve"> с входящими документами.</w:t>
            </w:r>
            <w:r w:rsidRPr="00DF6379">
              <w:rPr>
                <w:color w:val="000000" w:themeColor="text1"/>
              </w:rPr>
              <w:t xml:space="preserve"> Контроль исполнения документов (поручений). Движение документов в учреждении. Организация работы исполнителя</w:t>
            </w:r>
            <w:r>
              <w:rPr>
                <w:color w:val="000000" w:themeColor="text1"/>
              </w:rPr>
              <w:t xml:space="preserve"> </w:t>
            </w:r>
            <w:r w:rsidRPr="00DF6379">
              <w:rPr>
                <w:color w:val="000000" w:themeColor="text1"/>
              </w:rPr>
              <w:t xml:space="preserve">с документами. Согласование проектов документов. Подписание (утверждение) проектов документов. </w:t>
            </w:r>
            <w:r w:rsidRPr="00DF6379">
              <w:t>Резолюции на письмах. Нормативные требования.</w:t>
            </w:r>
          </w:p>
          <w:p w14:paraId="781D8B80" w14:textId="0C8D0B16" w:rsidR="00AB79D7" w:rsidRPr="00ED5FCA" w:rsidRDefault="00AB79D7" w:rsidP="00AB79D7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i/>
                <w:iCs/>
              </w:rPr>
              <w:t>П</w:t>
            </w:r>
            <w:r w:rsidRPr="005320B3">
              <w:rPr>
                <w:bCs/>
                <w:i/>
                <w:iCs/>
              </w:rPr>
              <w:t xml:space="preserve">роф. </w:t>
            </w:r>
            <w:r>
              <w:rPr>
                <w:bCs/>
                <w:i/>
                <w:iCs/>
              </w:rPr>
              <w:t>Афанасьев Константин Владимирович</w:t>
            </w:r>
          </w:p>
        </w:tc>
      </w:tr>
      <w:tr w:rsidR="00AB79D7" w:rsidRPr="000E4DFF" w14:paraId="7BC3938F" w14:textId="77777777" w:rsidTr="008D1360">
        <w:tc>
          <w:tcPr>
            <w:tcW w:w="1504" w:type="dxa"/>
          </w:tcPr>
          <w:p w14:paraId="10AE81DE" w14:textId="19EF0D02" w:rsidR="00AB79D7" w:rsidRPr="00ED5FCA" w:rsidRDefault="00AB79D7" w:rsidP="00AB79D7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6697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</w:t>
            </w:r>
            <w:r w:rsidRPr="00C6697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</w:t>
            </w:r>
            <w:r w:rsidRPr="00C6697A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5:30</w:t>
            </w:r>
          </w:p>
        </w:tc>
        <w:tc>
          <w:tcPr>
            <w:tcW w:w="8646" w:type="dxa"/>
            <w:gridSpan w:val="2"/>
          </w:tcPr>
          <w:p w14:paraId="11B8DB59" w14:textId="02D2BA2E" w:rsidR="00AB79D7" w:rsidRPr="00ED5FCA" w:rsidRDefault="00AB79D7" w:rsidP="00AB79D7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51AD4">
              <w:rPr>
                <w:b/>
                <w:bCs/>
              </w:rPr>
              <w:t>Ответы на вопросы, консультации</w:t>
            </w:r>
          </w:p>
        </w:tc>
      </w:tr>
    </w:tbl>
    <w:p w14:paraId="5898ACD3" w14:textId="60595FF8" w:rsidR="003B4FBE" w:rsidRPr="00D453E9" w:rsidRDefault="003B4FBE" w:rsidP="006440BD">
      <w:pPr>
        <w:rPr>
          <w:bCs/>
          <w:color w:val="000000" w:themeColor="text1"/>
        </w:rPr>
      </w:pPr>
    </w:p>
    <w:sectPr w:rsidR="003B4FBE" w:rsidRPr="00D453E9" w:rsidSect="006440BD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29B29" w14:textId="77777777" w:rsidR="0080245F" w:rsidRDefault="0080245F" w:rsidP="003D6267">
      <w:r>
        <w:separator/>
      </w:r>
    </w:p>
  </w:endnote>
  <w:endnote w:type="continuationSeparator" w:id="0">
    <w:p w14:paraId="6C1E64B1" w14:textId="77777777" w:rsidR="0080245F" w:rsidRDefault="0080245F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104DA" w14:textId="77777777" w:rsidR="0080245F" w:rsidRDefault="0080245F" w:rsidP="003D6267">
      <w:r>
        <w:separator/>
      </w:r>
    </w:p>
  </w:footnote>
  <w:footnote w:type="continuationSeparator" w:id="0">
    <w:p w14:paraId="6E35B6A5" w14:textId="77777777" w:rsidR="0080245F" w:rsidRDefault="0080245F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762EC9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E338CC"/>
    <w:multiLevelType w:val="hybridMultilevel"/>
    <w:tmpl w:val="54D2903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485779">
    <w:abstractNumId w:val="40"/>
  </w:num>
  <w:num w:numId="2" w16cid:durableId="1316566926">
    <w:abstractNumId w:val="5"/>
  </w:num>
  <w:num w:numId="3" w16cid:durableId="1165364249">
    <w:abstractNumId w:val="30"/>
  </w:num>
  <w:num w:numId="4" w16cid:durableId="838738155">
    <w:abstractNumId w:val="22"/>
  </w:num>
  <w:num w:numId="5" w16cid:durableId="605843219">
    <w:abstractNumId w:val="23"/>
  </w:num>
  <w:num w:numId="6" w16cid:durableId="559172438">
    <w:abstractNumId w:val="21"/>
  </w:num>
  <w:num w:numId="7" w16cid:durableId="58865571">
    <w:abstractNumId w:val="39"/>
  </w:num>
  <w:num w:numId="8" w16cid:durableId="1604069484">
    <w:abstractNumId w:val="9"/>
  </w:num>
  <w:num w:numId="9" w16cid:durableId="1350982722">
    <w:abstractNumId w:val="38"/>
  </w:num>
  <w:num w:numId="10" w16cid:durableId="355009239">
    <w:abstractNumId w:val="15"/>
  </w:num>
  <w:num w:numId="11" w16cid:durableId="53937364">
    <w:abstractNumId w:val="0"/>
  </w:num>
  <w:num w:numId="12" w16cid:durableId="1300111999">
    <w:abstractNumId w:val="36"/>
  </w:num>
  <w:num w:numId="13" w16cid:durableId="231546067">
    <w:abstractNumId w:val="25"/>
  </w:num>
  <w:num w:numId="14" w16cid:durableId="760955065">
    <w:abstractNumId w:val="11"/>
  </w:num>
  <w:num w:numId="15" w16cid:durableId="1776093758">
    <w:abstractNumId w:val="13"/>
  </w:num>
  <w:num w:numId="16" w16cid:durableId="1621917181">
    <w:abstractNumId w:val="19"/>
  </w:num>
  <w:num w:numId="17" w16cid:durableId="847720657">
    <w:abstractNumId w:val="10"/>
  </w:num>
  <w:num w:numId="18" w16cid:durableId="1868984147">
    <w:abstractNumId w:val="32"/>
  </w:num>
  <w:num w:numId="19" w16cid:durableId="958267778">
    <w:abstractNumId w:val="20"/>
  </w:num>
  <w:num w:numId="20" w16cid:durableId="1165392050">
    <w:abstractNumId w:val="16"/>
  </w:num>
  <w:num w:numId="21" w16cid:durableId="1276789231">
    <w:abstractNumId w:val="1"/>
  </w:num>
  <w:num w:numId="22" w16cid:durableId="665134386">
    <w:abstractNumId w:val="4"/>
  </w:num>
  <w:num w:numId="23" w16cid:durableId="1899364634">
    <w:abstractNumId w:val="17"/>
  </w:num>
  <w:num w:numId="24" w16cid:durableId="1380010236">
    <w:abstractNumId w:val="34"/>
  </w:num>
  <w:num w:numId="25" w16cid:durableId="2066368584">
    <w:abstractNumId w:val="35"/>
  </w:num>
  <w:num w:numId="26" w16cid:durableId="388841943">
    <w:abstractNumId w:val="24"/>
  </w:num>
  <w:num w:numId="27" w16cid:durableId="1016881051">
    <w:abstractNumId w:val="27"/>
  </w:num>
  <w:num w:numId="28" w16cid:durableId="903957017">
    <w:abstractNumId w:val="37"/>
  </w:num>
  <w:num w:numId="29" w16cid:durableId="1073045676">
    <w:abstractNumId w:val="2"/>
  </w:num>
  <w:num w:numId="30" w16cid:durableId="27267390">
    <w:abstractNumId w:val="29"/>
  </w:num>
  <w:num w:numId="31" w16cid:durableId="1610232329">
    <w:abstractNumId w:val="28"/>
  </w:num>
  <w:num w:numId="32" w16cid:durableId="1042747017">
    <w:abstractNumId w:val="3"/>
  </w:num>
  <w:num w:numId="33" w16cid:durableId="394351580">
    <w:abstractNumId w:val="31"/>
  </w:num>
  <w:num w:numId="34" w16cid:durableId="2017607731">
    <w:abstractNumId w:val="7"/>
  </w:num>
  <w:num w:numId="35" w16cid:durableId="847595907">
    <w:abstractNumId w:val="33"/>
  </w:num>
  <w:num w:numId="36" w16cid:durableId="97338733">
    <w:abstractNumId w:val="18"/>
  </w:num>
  <w:num w:numId="37" w16cid:durableId="536506564">
    <w:abstractNumId w:val="14"/>
  </w:num>
  <w:num w:numId="38" w16cid:durableId="751512994">
    <w:abstractNumId w:val="12"/>
  </w:num>
  <w:num w:numId="39" w16cid:durableId="318845294">
    <w:abstractNumId w:val="8"/>
  </w:num>
  <w:num w:numId="40" w16cid:durableId="1413042945">
    <w:abstractNumId w:val="6"/>
  </w:num>
  <w:num w:numId="41" w16cid:durableId="1309936151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6C2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4D25"/>
    <w:rsid w:val="001453EE"/>
    <w:rsid w:val="0014550C"/>
    <w:rsid w:val="0014709C"/>
    <w:rsid w:val="00147472"/>
    <w:rsid w:val="00150B38"/>
    <w:rsid w:val="0015185E"/>
    <w:rsid w:val="00152DE0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1A0C"/>
    <w:rsid w:val="001B2193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6321"/>
    <w:rsid w:val="00217403"/>
    <w:rsid w:val="00220E8A"/>
    <w:rsid w:val="0022169F"/>
    <w:rsid w:val="002220D4"/>
    <w:rsid w:val="002221C8"/>
    <w:rsid w:val="00224EA9"/>
    <w:rsid w:val="00225442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343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CBB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29BC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105"/>
    <w:rsid w:val="00637F42"/>
    <w:rsid w:val="00641AA3"/>
    <w:rsid w:val="0064236E"/>
    <w:rsid w:val="00642B44"/>
    <w:rsid w:val="006440BD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6CF0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245F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AF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5D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18AA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9AA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B79D7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4EC8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224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C6D07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4B87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38D8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869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B7D43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320"/>
    <w:rsid w:val="00F21624"/>
    <w:rsid w:val="00F21A22"/>
    <w:rsid w:val="00F21CB8"/>
    <w:rsid w:val="00F222B0"/>
    <w:rsid w:val="00F22E1B"/>
    <w:rsid w:val="00F244B3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36D3C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72A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09E7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paragraph" w:styleId="af8">
    <w:name w:val="No Spacing"/>
    <w:uiPriority w:val="1"/>
    <w:qFormat/>
    <w:rsid w:val="004A2CB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30B28-7A6D-469B-911C-789EB8F4A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7405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2024-06-02T10:31:00Z</cp:lastPrinted>
  <dcterms:created xsi:type="dcterms:W3CDTF">2025-09-23T08:03:00Z</dcterms:created>
  <dcterms:modified xsi:type="dcterms:W3CDTF">2025-09-23T08:04:00Z</dcterms:modified>
</cp:coreProperties>
</file>