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9298" w14:textId="44547D03" w:rsidR="0037051A" w:rsidRPr="00945C3E" w:rsidRDefault="0037051A" w:rsidP="00E85093">
      <w:pPr>
        <w:spacing w:line="216" w:lineRule="auto"/>
        <w:jc w:val="right"/>
      </w:pPr>
      <w:r w:rsidRPr="00945C3E">
        <w:t>Приложение</w:t>
      </w:r>
      <w:r w:rsidR="00E257F1">
        <w:t xml:space="preserve"> </w:t>
      </w:r>
      <w:r w:rsidR="00216CBF">
        <w:t xml:space="preserve">№ </w:t>
      </w:r>
      <w:r w:rsidR="00E257F1">
        <w:t>1</w:t>
      </w:r>
    </w:p>
    <w:p w14:paraId="328E8B69" w14:textId="77777777" w:rsidR="002E1CEE" w:rsidRDefault="002E1CEE" w:rsidP="00E85093">
      <w:pPr>
        <w:spacing w:line="216" w:lineRule="auto"/>
        <w:ind w:left="1701" w:right="1700"/>
        <w:jc w:val="center"/>
        <w:rPr>
          <w:rFonts w:eastAsia="Times New Roman"/>
          <w:b/>
          <w:bCs/>
          <w:color w:val="000000"/>
        </w:rPr>
      </w:pPr>
    </w:p>
    <w:p w14:paraId="7F982186" w14:textId="0A4B0C7E" w:rsidR="002921A8" w:rsidRPr="00144C18" w:rsidRDefault="002921A8" w:rsidP="00E85093">
      <w:pPr>
        <w:spacing w:line="216" w:lineRule="auto"/>
        <w:ind w:left="1701" w:right="1700"/>
        <w:jc w:val="center"/>
        <w:rPr>
          <w:rFonts w:eastAsia="Times New Roman"/>
          <w:b/>
          <w:bCs/>
          <w:color w:val="000000" w:themeColor="text1"/>
        </w:rPr>
      </w:pPr>
      <w:r w:rsidRPr="00144C18">
        <w:rPr>
          <w:rFonts w:eastAsia="Times New Roman"/>
          <w:b/>
          <w:bCs/>
          <w:color w:val="000000" w:themeColor="text1"/>
        </w:rPr>
        <w:t>ПЕРЕЧЕНЬ</w:t>
      </w:r>
      <w:r w:rsidRPr="00144C18">
        <w:rPr>
          <w:rFonts w:eastAsia="Times New Roman"/>
          <w:b/>
          <w:bCs/>
          <w:color w:val="000000" w:themeColor="text1"/>
        </w:rPr>
        <w:br/>
        <w:t>документов, предоставляемых слушателям по программе</w:t>
      </w:r>
    </w:p>
    <w:p w14:paraId="5CB81444" w14:textId="77777777" w:rsidR="002921A8" w:rsidRPr="00144C18" w:rsidRDefault="002921A8" w:rsidP="00E85093">
      <w:pPr>
        <w:spacing w:line="216" w:lineRule="auto"/>
        <w:ind w:left="1701" w:right="1700"/>
        <w:jc w:val="center"/>
        <w:rPr>
          <w:rFonts w:eastAsia="Times New Roman"/>
          <w:b/>
          <w:bCs/>
          <w:color w:val="000000" w:themeColor="text1"/>
        </w:rPr>
      </w:pPr>
    </w:p>
    <w:p w14:paraId="63FAAEA6" w14:textId="462244AD" w:rsidR="00144C18" w:rsidRPr="00144C18" w:rsidRDefault="00144C18" w:rsidP="00144C18">
      <w:pPr>
        <w:spacing w:line="216" w:lineRule="auto"/>
        <w:ind w:left="1701" w:right="1700"/>
        <w:jc w:val="center"/>
        <w:rPr>
          <w:color w:val="000000" w:themeColor="text1"/>
        </w:rPr>
      </w:pPr>
      <w:r w:rsidRPr="00144C18">
        <w:rPr>
          <w:color w:val="000000" w:themeColor="text1"/>
        </w:rPr>
        <w:t xml:space="preserve">Модуль 1. </w:t>
      </w:r>
      <w:r w:rsidRPr="00144C18">
        <w:t>Меры по повышению комплексной безопасности детских школ искусств</w:t>
      </w:r>
    </w:p>
    <w:p w14:paraId="230B1469" w14:textId="77777777" w:rsidR="00144C18" w:rsidRPr="00144C18" w:rsidRDefault="00144C18" w:rsidP="00144C18">
      <w:pPr>
        <w:spacing w:line="216" w:lineRule="auto"/>
        <w:ind w:left="1701" w:right="1700"/>
        <w:jc w:val="center"/>
        <w:rPr>
          <w:color w:val="000000" w:themeColor="text1"/>
        </w:rPr>
      </w:pPr>
    </w:p>
    <w:p w14:paraId="7B1ACE84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Инструкция по безопасному поведению обучающихся.</w:t>
      </w:r>
    </w:p>
    <w:p w14:paraId="4E719E01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color w:val="000000" w:themeColor="text1"/>
          <w:sz w:val="24"/>
          <w:szCs w:val="24"/>
        </w:rPr>
        <w:t>Форма журнала инструктажей обучающихся.</w:t>
      </w:r>
    </w:p>
    <w:p w14:paraId="77C77689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/>
          <w:color w:val="000000" w:themeColor="text1"/>
          <w:sz w:val="24"/>
          <w:szCs w:val="24"/>
        </w:rPr>
        <w:t>Форма листа (журнала) ознакомления родителей (законных представителей) несовершеннолетних обучающихся с приказом учреждения «Об утверждении инструкции по правилам безопасного поведения обучающихся».</w:t>
      </w:r>
    </w:p>
    <w:p w14:paraId="3A1B4E5F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color w:val="000000" w:themeColor="text1"/>
          <w:sz w:val="24"/>
          <w:szCs w:val="24"/>
        </w:rPr>
        <w:t>Приказ учреждения о распределении ответственности между педагогическими работниками учреждения за жизнь и здоровье обучающихся (с детальным указанием периодов времени и мест нахождения обучающихся).</w:t>
      </w:r>
    </w:p>
    <w:p w14:paraId="449A5BDE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инструктажей, которые должны быть проведены с работниками учреждения.</w:t>
      </w:r>
    </w:p>
    <w:p w14:paraId="70C326D1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о пропускном и внутриобъектовом режимах.</w:t>
      </w:r>
    </w:p>
    <w:p w14:paraId="09B51198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color w:val="000000" w:themeColor="text1"/>
          <w:sz w:val="24"/>
          <w:szCs w:val="24"/>
        </w:rPr>
        <w:t>Лист (журнал) инструктажа о порядке действий при обнаружении на объектах (территориях) посторонних лиц и подозрительных объектов, а также при угрозе совершения террористического акта.</w:t>
      </w:r>
    </w:p>
    <w:p w14:paraId="0270BCD4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bCs/>
          <w:color w:val="000000" w:themeColor="text1"/>
        </w:rPr>
      </w:pPr>
      <w:r w:rsidRPr="00144C18">
        <w:rPr>
          <w:bCs/>
          <w:color w:val="000000" w:themeColor="text1"/>
        </w:rPr>
        <w:t>Презентация по модулю.</w:t>
      </w:r>
    </w:p>
    <w:p w14:paraId="3A08C4DE" w14:textId="77777777" w:rsidR="00144C18" w:rsidRPr="00144C18" w:rsidRDefault="00144C18" w:rsidP="00144C18">
      <w:pPr>
        <w:spacing w:line="216" w:lineRule="auto"/>
        <w:ind w:left="1701" w:right="1700"/>
        <w:jc w:val="center"/>
        <w:rPr>
          <w:color w:val="000000" w:themeColor="text1"/>
        </w:rPr>
      </w:pPr>
    </w:p>
    <w:p w14:paraId="7D7546CC" w14:textId="2D75B55C" w:rsidR="00144C18" w:rsidRPr="00144C18" w:rsidRDefault="00144C18" w:rsidP="00144C18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  <w:r w:rsidRPr="00144C18">
        <w:rPr>
          <w:color w:val="000000" w:themeColor="text1"/>
        </w:rPr>
        <w:t xml:space="preserve">Модуль 2. Организация </w:t>
      </w:r>
      <w:r w:rsidR="008F3D44">
        <w:rPr>
          <w:color w:val="000000" w:themeColor="text1"/>
        </w:rPr>
        <w:t>деятельности</w:t>
      </w:r>
      <w:r w:rsidRPr="00144C18">
        <w:rPr>
          <w:color w:val="000000" w:themeColor="text1"/>
        </w:rPr>
        <w:t xml:space="preserve"> ответственных</w:t>
      </w:r>
      <w:r w:rsidR="008F3D44">
        <w:rPr>
          <w:color w:val="000000" w:themeColor="text1"/>
        </w:rPr>
        <w:br/>
      </w:r>
      <w:r w:rsidRPr="00144C18">
        <w:rPr>
          <w:color w:val="000000" w:themeColor="text1"/>
        </w:rPr>
        <w:t>за выполнение отдельных видов работ</w:t>
      </w:r>
    </w:p>
    <w:p w14:paraId="172A0243" w14:textId="77777777" w:rsidR="00144C18" w:rsidRPr="00144C18" w:rsidRDefault="00144C18" w:rsidP="00144C18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</w:p>
    <w:p w14:paraId="41A58B72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144C18">
        <w:rPr>
          <w:rFonts w:eastAsia="Times New Roman"/>
          <w:color w:val="000000" w:themeColor="text1"/>
        </w:rPr>
        <w:t>Функциональные обязанности ответственного за электрохозяйство.</w:t>
      </w:r>
    </w:p>
    <w:p w14:paraId="06E37CB8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144C18">
        <w:rPr>
          <w:rFonts w:eastAsia="Times New Roman"/>
          <w:color w:val="000000" w:themeColor="text1"/>
        </w:rPr>
        <w:t xml:space="preserve">Функциональные обязанности ответственного за </w:t>
      </w:r>
      <w:proofErr w:type="spellStart"/>
      <w:r w:rsidRPr="00144C18">
        <w:rPr>
          <w:rFonts w:eastAsia="Times New Roman"/>
          <w:color w:val="000000" w:themeColor="text1"/>
        </w:rPr>
        <w:t>теплохозяйство</w:t>
      </w:r>
      <w:proofErr w:type="spellEnd"/>
      <w:r w:rsidRPr="00144C18">
        <w:rPr>
          <w:rFonts w:eastAsia="Times New Roman"/>
          <w:color w:val="000000" w:themeColor="text1"/>
        </w:rPr>
        <w:t>.</w:t>
      </w:r>
    </w:p>
    <w:p w14:paraId="60344C53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144C18">
        <w:rPr>
          <w:rFonts w:eastAsia="Times New Roman"/>
          <w:color w:val="000000" w:themeColor="text1"/>
        </w:rPr>
        <w:t>Функциональные обязанности ответственного за пожарную безопасность.</w:t>
      </w:r>
    </w:p>
    <w:p w14:paraId="5160EFCE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144C18">
        <w:rPr>
          <w:rFonts w:eastAsia="Times New Roman"/>
          <w:color w:val="000000" w:themeColor="text1"/>
        </w:rPr>
        <w:t>Функциональные обязанности ответственного по гражданской обороне и защите в чрезвычайных ситуациях.</w:t>
      </w:r>
    </w:p>
    <w:p w14:paraId="0EDCA202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144C18">
        <w:rPr>
          <w:rFonts w:eastAsia="Times New Roman"/>
          <w:color w:val="000000" w:themeColor="text1"/>
        </w:rPr>
        <w:t xml:space="preserve">Функциональные обязанности </w:t>
      </w:r>
      <w:r w:rsidRPr="00144C18">
        <w:rPr>
          <w:color w:val="000000" w:themeColor="text1"/>
        </w:rPr>
        <w:t>ответственного за проведение мероприятий по обеспечению антитеррористической защищенности учреждения и организацию взаимодействия с различными территориальными органами безопасности.</w:t>
      </w:r>
    </w:p>
    <w:p w14:paraId="413FD6FB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color w:val="000000" w:themeColor="text1"/>
        </w:rPr>
      </w:pPr>
      <w:r w:rsidRPr="00144C18">
        <w:rPr>
          <w:color w:val="000000" w:themeColor="text1"/>
        </w:rPr>
        <w:t>Приказ о назначении лиц, ответственных за хранение паспорта безопасности объекта и иных документов объекта, а также лиц, имеющих право доступа к служебной информации ограниченного распространения, содержащейся в паспорте безопасности объекта и иных документах объекта.</w:t>
      </w:r>
    </w:p>
    <w:p w14:paraId="49273420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bCs/>
          <w:color w:val="000000" w:themeColor="text1"/>
        </w:rPr>
      </w:pPr>
      <w:r w:rsidRPr="00144C18">
        <w:rPr>
          <w:bCs/>
          <w:color w:val="000000" w:themeColor="text1"/>
        </w:rPr>
        <w:t xml:space="preserve">План взаимодействия учреждения </w:t>
      </w:r>
      <w:r w:rsidRPr="00144C18">
        <w:rPr>
          <w:bCs/>
          <w:color w:val="000000" w:themeColor="text1"/>
          <w:shd w:val="clear" w:color="auto" w:fill="FFFFFF"/>
        </w:rPr>
        <w:t>с территориальными органами безопасности.</w:t>
      </w:r>
    </w:p>
    <w:p w14:paraId="00077A68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144C18">
        <w:rPr>
          <w:rFonts w:eastAsia="Times New Roman"/>
          <w:color w:val="000000" w:themeColor="text1"/>
        </w:rPr>
        <w:t>Функциональные обязанности ответственного за обработку персональных данных.</w:t>
      </w:r>
    </w:p>
    <w:p w14:paraId="39EFA5E6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144C18">
        <w:rPr>
          <w:rFonts w:eastAsia="Times New Roman"/>
          <w:color w:val="000000" w:themeColor="text1"/>
        </w:rPr>
        <w:t>Обязанности работника, на которого возложены функции специалиста по охране труда (в случае если численность работников не превышает 50 человек).</w:t>
      </w:r>
    </w:p>
    <w:p w14:paraId="39BC3249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rFonts w:eastAsia="Times New Roman"/>
          <w:color w:val="000000" w:themeColor="text1"/>
        </w:rPr>
      </w:pPr>
      <w:r w:rsidRPr="00144C18">
        <w:rPr>
          <w:rFonts w:eastAsia="Times New Roman"/>
          <w:color w:val="000000" w:themeColor="text1"/>
        </w:rPr>
        <w:t xml:space="preserve">Приказ о </w:t>
      </w:r>
      <w:r w:rsidRPr="00144C18">
        <w:rPr>
          <w:color w:val="000000" w:themeColor="text1"/>
        </w:rPr>
        <w:t>назначении ответственного за ведение трудовых книжек.</w:t>
      </w:r>
    </w:p>
    <w:p w14:paraId="03E1F7CF" w14:textId="77777777" w:rsidR="00144C18" w:rsidRPr="00144C18" w:rsidRDefault="00144C18" w:rsidP="00144C18">
      <w:pPr>
        <w:numPr>
          <w:ilvl w:val="0"/>
          <w:numId w:val="25"/>
        </w:numPr>
        <w:snapToGrid w:val="0"/>
        <w:spacing w:line="216" w:lineRule="auto"/>
        <w:ind w:left="709" w:hanging="425"/>
        <w:jc w:val="both"/>
        <w:rPr>
          <w:bCs/>
          <w:color w:val="000000" w:themeColor="text1"/>
        </w:rPr>
      </w:pPr>
      <w:r w:rsidRPr="00144C18">
        <w:rPr>
          <w:bCs/>
          <w:color w:val="000000" w:themeColor="text1"/>
        </w:rPr>
        <w:t>Презентация по модулю.</w:t>
      </w:r>
    </w:p>
    <w:p w14:paraId="0EEC7926" w14:textId="77777777" w:rsidR="00144C18" w:rsidRPr="00144C18" w:rsidRDefault="00144C18" w:rsidP="00144C18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</w:p>
    <w:p w14:paraId="20F05C15" w14:textId="77777777" w:rsidR="00144C18" w:rsidRPr="00144C18" w:rsidRDefault="00144C18" w:rsidP="00144C18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  <w:r w:rsidRPr="00144C18">
        <w:rPr>
          <w:color w:val="000000" w:themeColor="text1"/>
        </w:rPr>
        <w:t>Модуль 3. Несчастные случаи с обучающимися ДШИ</w:t>
      </w:r>
    </w:p>
    <w:p w14:paraId="40094AB9" w14:textId="77777777" w:rsidR="00144C18" w:rsidRPr="00144C18" w:rsidRDefault="00144C18" w:rsidP="00144C18">
      <w:pPr>
        <w:spacing w:line="216" w:lineRule="auto"/>
        <w:ind w:left="1701" w:right="1700"/>
        <w:jc w:val="center"/>
        <w:rPr>
          <w:color w:val="000000" w:themeColor="text1"/>
        </w:rPr>
      </w:pPr>
    </w:p>
    <w:p w14:paraId="3F8484C8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Памятка действий руководителю по несчастному случаю с обучающимся.</w:t>
      </w:r>
    </w:p>
    <w:p w14:paraId="59E6C3DF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Перечень документов, который должен быть в деле по несчастному случаю с обучающимся.</w:t>
      </w:r>
    </w:p>
    <w:p w14:paraId="04F52C57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Образец запроса в медицинскую организацию о состоянии здоровья обучающегося.</w:t>
      </w:r>
    </w:p>
    <w:p w14:paraId="4CB2AF6A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 о создании комиссии по проведению служебного расследования.</w:t>
      </w:r>
    </w:p>
    <w:p w14:paraId="7E005CFB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 о продлении сроков служебного расследования.</w:t>
      </w:r>
    </w:p>
    <w:p w14:paraId="6EFC0377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 об отсутствии письменного объяснения пострадавшего.</w:t>
      </w:r>
    </w:p>
    <w:p w14:paraId="551DD6DA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right="-1"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Акт об отсутствии протокола допроса очевидца несчастного случая (в случае неявки или отказа от объяснений).</w:t>
      </w:r>
    </w:p>
    <w:p w14:paraId="74C85550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Формулировки ответа при опросе должностного лица, на которое было возложено обеспечение соблюдения безопасных условий проведения учебного занятия или мероприятия.</w:t>
      </w:r>
    </w:p>
    <w:p w14:paraId="447DE263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о реализации мероприятий по предупреждению несчастных случаев.</w:t>
      </w:r>
    </w:p>
    <w:p w14:paraId="2C62C143" w14:textId="77777777" w:rsidR="00144C18" w:rsidRPr="00144C18" w:rsidRDefault="00144C18" w:rsidP="00144C18">
      <w:pPr>
        <w:pStyle w:val="af7"/>
        <w:numPr>
          <w:ilvl w:val="0"/>
          <w:numId w:val="25"/>
        </w:numPr>
        <w:spacing w:after="0" w:line="216" w:lineRule="auto"/>
        <w:ind w:right="-1" w:hanging="43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Судебная практика по несчастным случаям с обучающимися</w:t>
      </w:r>
      <w:r w:rsidRPr="00144C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781888" w14:textId="77777777" w:rsidR="00C8594A" w:rsidRPr="00945C3E" w:rsidRDefault="00C8594A" w:rsidP="00E85093">
      <w:pPr>
        <w:spacing w:line="216" w:lineRule="auto"/>
        <w:jc w:val="both"/>
        <w:rPr>
          <w:rFonts w:eastAsia="Times New Roman"/>
          <w:color w:val="000000"/>
        </w:rPr>
      </w:pPr>
    </w:p>
    <w:p w14:paraId="2648685A" w14:textId="435EC0BE" w:rsidR="00002EE0" w:rsidRDefault="00C8594A" w:rsidP="00E85093">
      <w:pPr>
        <w:spacing w:line="216" w:lineRule="auto"/>
        <w:ind w:right="-1"/>
        <w:jc w:val="center"/>
        <w:rPr>
          <w:rFonts w:eastAsia="Times New Roman"/>
          <w:color w:val="000000"/>
        </w:rPr>
      </w:pPr>
      <w:r w:rsidRPr="00945C3E">
        <w:rPr>
          <w:rFonts w:eastAsia="Times New Roman"/>
          <w:color w:val="000000"/>
        </w:rPr>
        <w:t xml:space="preserve">Общий объем разработанных документов – более </w:t>
      </w:r>
      <w:r>
        <w:rPr>
          <w:rFonts w:eastAsia="Times New Roman"/>
          <w:color w:val="000000"/>
        </w:rPr>
        <w:t>1</w:t>
      </w:r>
      <w:r w:rsidR="00144C18">
        <w:rPr>
          <w:rFonts w:eastAsia="Times New Roman"/>
          <w:color w:val="000000"/>
        </w:rPr>
        <w:t>9</w:t>
      </w:r>
      <w:r w:rsidRPr="00945C3E">
        <w:rPr>
          <w:rFonts w:eastAsia="Times New Roman"/>
          <w:color w:val="000000"/>
        </w:rPr>
        <w:t>0 страниц формата А4.</w:t>
      </w:r>
    </w:p>
    <w:p w14:paraId="37509367" w14:textId="77777777" w:rsidR="00C8594A" w:rsidRPr="004E3DBC" w:rsidRDefault="00C8594A" w:rsidP="00E85093">
      <w:pPr>
        <w:spacing w:line="216" w:lineRule="auto"/>
        <w:ind w:right="-1"/>
        <w:jc w:val="center"/>
        <w:rPr>
          <w:b/>
          <w:color w:val="000000" w:themeColor="text1"/>
        </w:rPr>
      </w:pPr>
    </w:p>
    <w:p w14:paraId="49970560" w14:textId="77777777" w:rsidR="00E85093" w:rsidRPr="004E3DBC" w:rsidRDefault="00E85093" w:rsidP="00C8594A">
      <w:pPr>
        <w:spacing w:line="216" w:lineRule="auto"/>
        <w:ind w:right="-1"/>
        <w:jc w:val="center"/>
        <w:rPr>
          <w:b/>
          <w:color w:val="000000" w:themeColor="text1"/>
        </w:rPr>
      </w:pPr>
    </w:p>
    <w:p w14:paraId="19A5F76A" w14:textId="4B375F1B" w:rsidR="002921A8" w:rsidRPr="00CF645B" w:rsidRDefault="002921A8" w:rsidP="002921A8">
      <w:pPr>
        <w:spacing w:line="216" w:lineRule="auto"/>
        <w:ind w:right="-1"/>
        <w:jc w:val="center"/>
        <w:rPr>
          <w:b/>
          <w:bCs/>
          <w:color w:val="000000" w:themeColor="text1"/>
        </w:rPr>
      </w:pPr>
      <w:r w:rsidRPr="00CF645B">
        <w:rPr>
          <w:b/>
          <w:color w:val="000000" w:themeColor="text1"/>
        </w:rPr>
        <w:t>ПЛАН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СЕМИНАРА</w:t>
      </w:r>
    </w:p>
    <w:p w14:paraId="0F115ED9" w14:textId="77777777" w:rsidR="002921A8" w:rsidRPr="00CF645B" w:rsidRDefault="002921A8" w:rsidP="002921A8">
      <w:pPr>
        <w:spacing w:line="216" w:lineRule="auto"/>
        <w:jc w:val="center"/>
        <w:rPr>
          <w:b/>
          <w:bCs/>
          <w:color w:val="000000" w:themeColor="text1"/>
        </w:rPr>
      </w:pPr>
    </w:p>
    <w:tbl>
      <w:tblPr>
        <w:tblW w:w="10150" w:type="dxa"/>
        <w:tblInd w:w="56" w:type="dxa"/>
        <w:tblLook w:val="04A0" w:firstRow="1" w:lastRow="0" w:firstColumn="1" w:lastColumn="0" w:noHBand="0" w:noVBand="1"/>
      </w:tblPr>
      <w:tblGrid>
        <w:gridCol w:w="1504"/>
        <w:gridCol w:w="2727"/>
        <w:gridCol w:w="5919"/>
      </w:tblGrid>
      <w:tr w:rsidR="002B702A" w:rsidRPr="00CF645B" w14:paraId="51A23B06" w14:textId="77777777" w:rsidTr="0044619F">
        <w:tc>
          <w:tcPr>
            <w:tcW w:w="4231" w:type="dxa"/>
            <w:gridSpan w:val="2"/>
          </w:tcPr>
          <w:p w14:paraId="5755D41C" w14:textId="77777777" w:rsidR="002B702A" w:rsidRPr="00CF645B" w:rsidRDefault="002B702A" w:rsidP="002B702A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Дат</w:t>
            </w:r>
            <w:r>
              <w:rPr>
                <w:b/>
                <w:color w:val="000000" w:themeColor="text1"/>
              </w:rPr>
              <w:t>а</w:t>
            </w:r>
            <w:r w:rsidRPr="00CF645B">
              <w:rPr>
                <w:b/>
                <w:color w:val="000000" w:themeColor="text1"/>
              </w:rPr>
              <w:t xml:space="preserve"> проведения:</w:t>
            </w:r>
          </w:p>
          <w:p w14:paraId="12B7236C" w14:textId="54BB53CB" w:rsidR="002B702A" w:rsidRPr="00CF645B" w:rsidRDefault="00144C18" w:rsidP="002B702A">
            <w:pPr>
              <w:spacing w:line="21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20 ноября</w:t>
            </w:r>
            <w:r w:rsidR="00DB6A63">
              <w:rPr>
                <w:rFonts w:eastAsia="Times New Roman"/>
                <w:color w:val="000000"/>
              </w:rPr>
              <w:t xml:space="preserve"> 2024</w:t>
            </w:r>
            <w:r w:rsidR="002B702A">
              <w:rPr>
                <w:rFonts w:eastAsia="Times New Roman"/>
                <w:color w:val="000000"/>
              </w:rPr>
              <w:t xml:space="preserve"> г. (</w:t>
            </w:r>
            <w:r>
              <w:rPr>
                <w:rFonts w:eastAsia="Times New Roman"/>
                <w:color w:val="000000"/>
              </w:rPr>
              <w:t>СР</w:t>
            </w:r>
            <w:r w:rsidR="002B702A">
              <w:rPr>
                <w:rFonts w:eastAsia="Times New Roman"/>
                <w:color w:val="000000"/>
              </w:rPr>
              <w:t>)</w:t>
            </w:r>
          </w:p>
          <w:p w14:paraId="16D69345" w14:textId="77777777" w:rsidR="002B702A" w:rsidRPr="00CF645B" w:rsidRDefault="002B702A" w:rsidP="002B702A">
            <w:pPr>
              <w:spacing w:line="216" w:lineRule="auto"/>
              <w:jc w:val="center"/>
              <w:rPr>
                <w:bCs/>
                <w:color w:val="000000" w:themeColor="text1"/>
              </w:rPr>
            </w:pPr>
          </w:p>
          <w:p w14:paraId="40DC77E9" w14:textId="77777777" w:rsidR="002B702A" w:rsidRPr="00CF645B" w:rsidRDefault="002B702A" w:rsidP="002B702A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Время проведения:</w:t>
            </w:r>
          </w:p>
          <w:p w14:paraId="610E37DD" w14:textId="0A3A8B23" w:rsidR="002B702A" w:rsidRPr="00CF645B" w:rsidRDefault="002B702A" w:rsidP="002B702A">
            <w:pPr>
              <w:spacing w:line="216" w:lineRule="auto"/>
              <w:jc w:val="center"/>
              <w:rPr>
                <w:color w:val="000000" w:themeColor="text1"/>
              </w:rPr>
            </w:pPr>
            <w:r w:rsidRPr="00CF645B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:</w:t>
            </w:r>
            <w:r w:rsidRPr="00CF645B">
              <w:rPr>
                <w:color w:val="000000" w:themeColor="text1"/>
              </w:rPr>
              <w:t>00-1</w:t>
            </w:r>
            <w:r w:rsidR="00D57CEB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:</w:t>
            </w:r>
            <w:r w:rsidR="00D57CEB">
              <w:rPr>
                <w:color w:val="000000" w:themeColor="text1"/>
              </w:rPr>
              <w:t>00</w:t>
            </w:r>
            <w:r>
              <w:rPr>
                <w:color w:val="000000" w:themeColor="text1"/>
              </w:rPr>
              <w:t xml:space="preserve"> по московскому времени</w:t>
            </w:r>
          </w:p>
        </w:tc>
        <w:tc>
          <w:tcPr>
            <w:tcW w:w="5919" w:type="dxa"/>
          </w:tcPr>
          <w:p w14:paraId="0517AC8E" w14:textId="77777777" w:rsidR="002B702A" w:rsidRPr="00CF645B" w:rsidRDefault="002B702A" w:rsidP="002B702A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Место проведения:</w:t>
            </w:r>
          </w:p>
          <w:p w14:paraId="09F9DD0F" w14:textId="7843708A" w:rsidR="002B702A" w:rsidRPr="00A870F5" w:rsidRDefault="002B702A" w:rsidP="002B702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Сервис для проведения вебинаров Контур Толк</w:t>
            </w:r>
          </w:p>
        </w:tc>
      </w:tr>
      <w:tr w:rsidR="002921A8" w:rsidRPr="00CF645B" w14:paraId="05ECCCCD" w14:textId="77777777" w:rsidTr="0044619F">
        <w:tc>
          <w:tcPr>
            <w:tcW w:w="1504" w:type="dxa"/>
          </w:tcPr>
          <w:p w14:paraId="57BF4652" w14:textId="1BDEA647" w:rsidR="002921A8" w:rsidRPr="000D52EC" w:rsidRDefault="002921A8" w:rsidP="0044619F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9:00-9:</w:t>
            </w:r>
            <w:r w:rsidR="002B702A"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5</w:t>
            </w:r>
          </w:p>
        </w:tc>
        <w:tc>
          <w:tcPr>
            <w:tcW w:w="8646" w:type="dxa"/>
            <w:gridSpan w:val="2"/>
          </w:tcPr>
          <w:p w14:paraId="5FF99C44" w14:textId="77777777" w:rsidR="002921A8" w:rsidRPr="00CF645B" w:rsidRDefault="002921A8" w:rsidP="0044619F">
            <w:pPr>
              <w:spacing w:before="60" w:line="216" w:lineRule="auto"/>
              <w:jc w:val="both"/>
              <w:rPr>
                <w:b/>
              </w:rPr>
            </w:pPr>
            <w:r>
              <w:rPr>
                <w:b/>
              </w:rPr>
              <w:t>Организационные вопросы</w:t>
            </w:r>
          </w:p>
        </w:tc>
      </w:tr>
      <w:tr w:rsidR="00144C18" w:rsidRPr="00CF645B" w14:paraId="44574192" w14:textId="77777777" w:rsidTr="0044619F">
        <w:tc>
          <w:tcPr>
            <w:tcW w:w="1504" w:type="dxa"/>
          </w:tcPr>
          <w:p w14:paraId="68797DC2" w14:textId="11E80E6C" w:rsidR="00144C18" w:rsidRPr="000D52EC" w:rsidRDefault="00144C18" w:rsidP="00144C18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9: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5-1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3</w:t>
            </w:r>
            <w:r w:rsidRPr="000D52EC">
              <w:rPr>
                <w:b/>
                <w:color w:val="000000" w:themeColor="text1"/>
              </w:rPr>
              <w:t>5</w:t>
            </w:r>
          </w:p>
        </w:tc>
        <w:tc>
          <w:tcPr>
            <w:tcW w:w="8646" w:type="dxa"/>
            <w:gridSpan w:val="2"/>
          </w:tcPr>
          <w:p w14:paraId="4BDF2951" w14:textId="2059DBDA" w:rsidR="00144C18" w:rsidRPr="008B3ABF" w:rsidRDefault="00144C18" w:rsidP="00144C18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 w:rsidRPr="008B3ABF">
              <w:rPr>
                <w:b/>
                <w:bCs/>
                <w:color w:val="000000" w:themeColor="text1"/>
              </w:rPr>
              <w:t xml:space="preserve">Модуль </w:t>
            </w:r>
            <w:r>
              <w:rPr>
                <w:b/>
                <w:bCs/>
                <w:color w:val="000000" w:themeColor="text1"/>
              </w:rPr>
              <w:t>1</w:t>
            </w:r>
            <w:r w:rsidRPr="008B3ABF">
              <w:rPr>
                <w:b/>
                <w:bCs/>
                <w:color w:val="000000" w:themeColor="text1"/>
              </w:rPr>
              <w:t xml:space="preserve">. </w:t>
            </w:r>
            <w:r w:rsidRPr="00144C18">
              <w:rPr>
                <w:b/>
                <w:bCs/>
                <w:color w:val="000000" w:themeColor="text1"/>
              </w:rPr>
              <w:t>Меры по повышению комплексной безопасности детских школ искусств</w:t>
            </w:r>
            <w:r>
              <w:rPr>
                <w:b/>
                <w:bCs/>
                <w:color w:val="000000" w:themeColor="text1"/>
              </w:rPr>
              <w:t>: часть первая</w:t>
            </w:r>
          </w:p>
          <w:p w14:paraId="4B40DD2B" w14:textId="77777777" w:rsidR="00144C18" w:rsidRPr="000B347B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0B347B">
              <w:rPr>
                <w:color w:val="000000" w:themeColor="text1"/>
              </w:rPr>
              <w:t>Понятие «комплексная безопасность». Меры учреждения по обеспечению различных видов безопасности.</w:t>
            </w:r>
          </w:p>
          <w:p w14:paraId="1271A52C" w14:textId="77777777" w:rsidR="00144C18" w:rsidRPr="000B347B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0B347B">
              <w:rPr>
                <w:color w:val="000000" w:themeColor="text1"/>
              </w:rPr>
              <w:t xml:space="preserve">Антитеррористическая защищенность (безопасность). </w:t>
            </w:r>
          </w:p>
          <w:p w14:paraId="2CDA47B3" w14:textId="77777777" w:rsidR="00144C18" w:rsidRPr="000B347B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0B347B">
              <w:rPr>
                <w:color w:val="000000" w:themeColor="text1"/>
              </w:rPr>
              <w:t>Безопасность жизни и здоровья. Ответственность ДШИ за причиненный вред обучающемуся. Обеспечение необходимого контроля за пребыванием обучающихся: на территории учреждения во время учебных занятий, перемен, концертных мероприятий; во время мероприятий, проводимых педагогическими работниками за пределами ДШИ, во время передвижений на транспорте и др. ситуациях. Действия, которые могут быть квалифицированы как физическое и психическое насилие над личностью обучающегося.</w:t>
            </w:r>
          </w:p>
          <w:p w14:paraId="4CFD7924" w14:textId="77777777" w:rsidR="00144C18" w:rsidRPr="000B347B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0B347B">
              <w:rPr>
                <w:color w:val="000000" w:themeColor="text1"/>
              </w:rPr>
              <w:t>Безопасное поведение обучающихся на территории ДШИ. Проведение инструктажей с обучающимися. Ознакомление с инструкцией по безопасному поведению обучающихся. Возраст, с которого ребенок ставит свою подпись в журнале инструктажей.</w:t>
            </w:r>
          </w:p>
          <w:p w14:paraId="331D2F1F" w14:textId="77777777" w:rsidR="00144C18" w:rsidRPr="000B347B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0B347B">
              <w:rPr>
                <w:color w:val="000000" w:themeColor="text1"/>
              </w:rPr>
              <w:t>Информационная безопасность. Размещение системы видеонаблюдения на территории и в отдельных помещениях учреждения. Информация, причиняющая вред здоровью и развитию детей. Виды запрещенной для детей информации.</w:t>
            </w:r>
          </w:p>
          <w:p w14:paraId="01A59853" w14:textId="77777777" w:rsidR="00144C18" w:rsidRPr="000B347B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0B347B">
              <w:rPr>
                <w:color w:val="000000" w:themeColor="text1"/>
              </w:rPr>
              <w:t>Анализ судебной практики о привлечении образовательных учреждений к ответственности за неисполнение различных мер безопасности.</w:t>
            </w:r>
          </w:p>
          <w:p w14:paraId="31FCA51E" w14:textId="48D15662" w:rsidR="00144C18" w:rsidRPr="000B347B" w:rsidRDefault="00144C18" w:rsidP="00144C18">
            <w:pPr>
              <w:spacing w:before="60" w:line="216" w:lineRule="auto"/>
              <w:jc w:val="both"/>
              <w:rPr>
                <w:i/>
                <w:iCs/>
                <w:color w:val="000000" w:themeColor="text1"/>
              </w:rPr>
            </w:pPr>
            <w:r w:rsidRPr="000B347B">
              <w:rPr>
                <w:i/>
                <w:iCs/>
                <w:color w:val="000000" w:themeColor="text1"/>
              </w:rPr>
              <w:t>Проф. Зайченко Олег Михайлович</w:t>
            </w:r>
          </w:p>
        </w:tc>
      </w:tr>
      <w:tr w:rsidR="00144C18" w:rsidRPr="00CF645B" w14:paraId="18C62E31" w14:textId="77777777" w:rsidTr="0044619F">
        <w:tc>
          <w:tcPr>
            <w:tcW w:w="1504" w:type="dxa"/>
          </w:tcPr>
          <w:p w14:paraId="627B576D" w14:textId="71579352" w:rsidR="00144C18" w:rsidRPr="000D52EC" w:rsidRDefault="00144C18" w:rsidP="00144C18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3</w:t>
            </w:r>
            <w:r w:rsidRPr="000D52EC">
              <w:rPr>
                <w:b/>
                <w:color w:val="000000" w:themeColor="text1"/>
              </w:rPr>
              <w:t>5-1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5</w:t>
            </w:r>
            <w:r w:rsidRPr="000D52EC">
              <w:rPr>
                <w:b/>
                <w:color w:val="000000" w:themeColor="text1"/>
              </w:rPr>
              <w:t>0</w:t>
            </w:r>
          </w:p>
        </w:tc>
        <w:tc>
          <w:tcPr>
            <w:tcW w:w="8646" w:type="dxa"/>
            <w:gridSpan w:val="2"/>
          </w:tcPr>
          <w:p w14:paraId="30D5E530" w14:textId="6DB97266" w:rsidR="00144C18" w:rsidRPr="00CF645B" w:rsidRDefault="00144C18" w:rsidP="00144C18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CF645B">
              <w:rPr>
                <w:color w:val="000000" w:themeColor="text1"/>
              </w:rPr>
              <w:t>Перерыв</w:t>
            </w:r>
          </w:p>
        </w:tc>
      </w:tr>
      <w:tr w:rsidR="00144C18" w:rsidRPr="00CF645B" w14:paraId="373EF9AA" w14:textId="77777777" w:rsidTr="0044619F">
        <w:tc>
          <w:tcPr>
            <w:tcW w:w="1504" w:type="dxa"/>
          </w:tcPr>
          <w:p w14:paraId="0ADC369C" w14:textId="0075FEF8" w:rsidR="00144C18" w:rsidRPr="000D52EC" w:rsidRDefault="00144C18" w:rsidP="00144C18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5</w:t>
            </w:r>
            <w:r w:rsidRPr="000D52E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-12:20</w:t>
            </w:r>
          </w:p>
        </w:tc>
        <w:tc>
          <w:tcPr>
            <w:tcW w:w="8646" w:type="dxa"/>
            <w:gridSpan w:val="2"/>
          </w:tcPr>
          <w:p w14:paraId="43D849A8" w14:textId="7C8894AE" w:rsidR="00144C18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8B3ABF">
              <w:rPr>
                <w:b/>
                <w:bCs/>
                <w:color w:val="000000" w:themeColor="text1"/>
              </w:rPr>
              <w:t xml:space="preserve">Модуль </w:t>
            </w:r>
            <w:r>
              <w:rPr>
                <w:b/>
                <w:bCs/>
                <w:color w:val="000000" w:themeColor="text1"/>
              </w:rPr>
              <w:t>2</w:t>
            </w:r>
            <w:r w:rsidRPr="008B3ABF">
              <w:rPr>
                <w:b/>
                <w:bCs/>
                <w:color w:val="000000" w:themeColor="text1"/>
              </w:rPr>
              <w:t xml:space="preserve">. </w:t>
            </w:r>
            <w:r w:rsidRPr="00144C18">
              <w:rPr>
                <w:b/>
                <w:bCs/>
                <w:color w:val="000000" w:themeColor="text1"/>
              </w:rPr>
              <w:t>Меры по повышению комплексной безопасности детских школ искусств</w:t>
            </w:r>
            <w:r>
              <w:rPr>
                <w:b/>
                <w:bCs/>
                <w:color w:val="000000" w:themeColor="text1"/>
              </w:rPr>
              <w:t>: часть вторая</w:t>
            </w:r>
          </w:p>
          <w:p w14:paraId="5B8E8892" w14:textId="77777777" w:rsidR="00144C18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Внутриобъектовый и пропускной режим. Вопрос о противоречии локальных нормативных актов по безопасности правам обучающихся и родителей (законных представителей).</w:t>
            </w:r>
          </w:p>
          <w:p w14:paraId="061A4161" w14:textId="77777777" w:rsidR="00144C18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учений (тренировок) </w:t>
            </w:r>
            <w:r w:rsidRPr="00633251">
              <w:rPr>
                <w:color w:val="000000" w:themeColor="text1"/>
              </w:rPr>
              <w:t>по антитеррористической защищенности</w:t>
            </w:r>
            <w:r>
              <w:rPr>
                <w:color w:val="000000" w:themeColor="text1"/>
              </w:rPr>
              <w:t>: типичные ошибки работников образовательных учреждений (на основе практического опыта).</w:t>
            </w:r>
          </w:p>
          <w:p w14:paraId="384ACEC6" w14:textId="77777777" w:rsidR="00144C18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Безопасность зданий и сооружений. Электробезопасность. Присвоение всему </w:t>
            </w:r>
            <w:proofErr w:type="spellStart"/>
            <w:r>
              <w:rPr>
                <w:color w:val="000000" w:themeColor="text1"/>
              </w:rPr>
              <w:t>неэлектротехническому</w:t>
            </w:r>
            <w:proofErr w:type="spellEnd"/>
            <w:r>
              <w:rPr>
                <w:color w:val="000000" w:themeColor="text1"/>
              </w:rPr>
              <w:t xml:space="preserve"> персоналу (фактически всем работникам) группы </w:t>
            </w:r>
            <w:r>
              <w:rPr>
                <w:color w:val="000000" w:themeColor="text1"/>
                <w:lang w:val="en-US"/>
              </w:rPr>
              <w:t>I</w:t>
            </w:r>
            <w:r w:rsidRPr="0064121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 электробезопасности.</w:t>
            </w:r>
          </w:p>
          <w:p w14:paraId="28EB6609" w14:textId="77777777" w:rsidR="00144C18" w:rsidRPr="00641211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различных обучений и инструктажей при приеме работников на работу. Список обязательных инструктажей и обучений.</w:t>
            </w:r>
          </w:p>
          <w:p w14:paraId="69B63485" w14:textId="77777777" w:rsidR="00144C18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Безопасность и сохранность имущества. Материально-ответственные лица.</w:t>
            </w:r>
          </w:p>
          <w:p w14:paraId="3D27B45C" w14:textId="0E09B693" w:rsidR="00144C18" w:rsidRPr="00CF645B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0B347B">
              <w:rPr>
                <w:i/>
                <w:iCs/>
                <w:color w:val="000000" w:themeColor="text1"/>
              </w:rPr>
              <w:t xml:space="preserve">Проф. </w:t>
            </w:r>
            <w:r>
              <w:rPr>
                <w:i/>
                <w:iCs/>
                <w:color w:val="000000" w:themeColor="text1"/>
              </w:rPr>
              <w:t>Афанасьев Константин Владимирович</w:t>
            </w:r>
          </w:p>
        </w:tc>
      </w:tr>
      <w:tr w:rsidR="00144C18" w:rsidRPr="00CF645B" w14:paraId="1984BF84" w14:textId="77777777" w:rsidTr="0044619F">
        <w:tc>
          <w:tcPr>
            <w:tcW w:w="1504" w:type="dxa"/>
          </w:tcPr>
          <w:p w14:paraId="2F757B2D" w14:textId="209AAE25" w:rsidR="00144C18" w:rsidRPr="000D52EC" w:rsidRDefault="00144C18" w:rsidP="00144C18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12:20-12:35</w:t>
            </w:r>
          </w:p>
        </w:tc>
        <w:tc>
          <w:tcPr>
            <w:tcW w:w="8646" w:type="dxa"/>
            <w:gridSpan w:val="2"/>
          </w:tcPr>
          <w:p w14:paraId="49032A90" w14:textId="1999BF16" w:rsidR="00144C18" w:rsidRPr="008B3ABF" w:rsidRDefault="00144C18" w:rsidP="00144C18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 w:rsidRPr="00CF645B">
              <w:rPr>
                <w:color w:val="000000" w:themeColor="text1"/>
              </w:rPr>
              <w:t>Перерыв</w:t>
            </w:r>
          </w:p>
        </w:tc>
      </w:tr>
      <w:tr w:rsidR="00144C18" w:rsidRPr="00CF645B" w14:paraId="41BF2A02" w14:textId="77777777" w:rsidTr="0044619F">
        <w:tc>
          <w:tcPr>
            <w:tcW w:w="1504" w:type="dxa"/>
          </w:tcPr>
          <w:p w14:paraId="0ED98D2B" w14:textId="1B2BFBD3" w:rsidR="00144C18" w:rsidRDefault="00144C18" w:rsidP="00144C18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lastRenderedPageBreak/>
              <w:t>1</w:t>
            </w:r>
            <w:r>
              <w:rPr>
                <w:b/>
                <w:color w:val="000000" w:themeColor="text1"/>
              </w:rPr>
              <w:t>2</w:t>
            </w:r>
            <w:r w:rsidRPr="000D52EC">
              <w:rPr>
                <w:b/>
                <w:color w:val="000000" w:themeColor="text1"/>
              </w:rPr>
              <w:t>:3</w:t>
            </w:r>
            <w:r>
              <w:rPr>
                <w:b/>
                <w:color w:val="000000" w:themeColor="text1"/>
              </w:rPr>
              <w:t>5</w:t>
            </w:r>
            <w:r w:rsidRPr="000D52EC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4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05</w:t>
            </w:r>
          </w:p>
        </w:tc>
        <w:tc>
          <w:tcPr>
            <w:tcW w:w="8646" w:type="dxa"/>
            <w:gridSpan w:val="2"/>
          </w:tcPr>
          <w:p w14:paraId="6CD2E3A4" w14:textId="17BB64F0" w:rsidR="00144C18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8B3ABF">
              <w:rPr>
                <w:b/>
                <w:bCs/>
                <w:color w:val="000000" w:themeColor="text1"/>
              </w:rPr>
              <w:t xml:space="preserve">Модуль </w:t>
            </w:r>
            <w:r>
              <w:rPr>
                <w:b/>
                <w:bCs/>
                <w:color w:val="000000" w:themeColor="text1"/>
              </w:rPr>
              <w:t>3</w:t>
            </w:r>
            <w:r w:rsidRPr="008B3ABF">
              <w:rPr>
                <w:b/>
                <w:bCs/>
                <w:color w:val="000000" w:themeColor="text1"/>
              </w:rPr>
              <w:t xml:space="preserve">. </w:t>
            </w:r>
            <w:r w:rsidRPr="0042686B">
              <w:rPr>
                <w:b/>
                <w:bCs/>
                <w:color w:val="000000" w:themeColor="text1"/>
              </w:rPr>
              <w:t xml:space="preserve">Организация </w:t>
            </w:r>
            <w:r w:rsidR="008F3D44">
              <w:rPr>
                <w:b/>
                <w:bCs/>
                <w:color w:val="000000" w:themeColor="text1"/>
              </w:rPr>
              <w:t>деятельности</w:t>
            </w:r>
            <w:r w:rsidRPr="0042686B">
              <w:rPr>
                <w:b/>
                <w:bCs/>
                <w:color w:val="000000" w:themeColor="text1"/>
              </w:rPr>
              <w:t xml:space="preserve"> ответственных за выполнение отдельных видов работ</w:t>
            </w:r>
          </w:p>
          <w:p w14:paraId="71740A07" w14:textId="77777777" w:rsidR="00144C18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Список направлений работы в образовательном учреждении, по которым должны быть назначены ответственные лица. Требования к образованию и обучению работников, выполняющих функции ответственных лиц. Основные обязанности ответственных лиц в рамках вверенных направлений деятельности. Вопрос о ежегодном обновлении приказов о назначении ответственных. Становятся ли ответственные лица должностными лицами при вынесении постановления по делу об административном правонарушении.</w:t>
            </w:r>
          </w:p>
          <w:p w14:paraId="4B096046" w14:textId="272BCD46" w:rsidR="00144C18" w:rsidRPr="00CF645B" w:rsidRDefault="00144C18" w:rsidP="00144C18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0B347B">
              <w:rPr>
                <w:i/>
                <w:iCs/>
                <w:color w:val="000000" w:themeColor="text1"/>
              </w:rPr>
              <w:t>Проф. Зайченко Олег Михайлович</w:t>
            </w:r>
          </w:p>
        </w:tc>
      </w:tr>
      <w:tr w:rsidR="00144C18" w:rsidRPr="00CF645B" w14:paraId="29CF37BF" w14:textId="77777777" w:rsidTr="0044619F">
        <w:tc>
          <w:tcPr>
            <w:tcW w:w="1504" w:type="dxa"/>
          </w:tcPr>
          <w:p w14:paraId="26343B22" w14:textId="430AE074" w:rsidR="00144C18" w:rsidRPr="000D52EC" w:rsidRDefault="00144C18" w:rsidP="00144C18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4:05</w:t>
            </w:r>
            <w:r w:rsidRPr="00CF645B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4:20</w:t>
            </w:r>
          </w:p>
        </w:tc>
        <w:tc>
          <w:tcPr>
            <w:tcW w:w="8646" w:type="dxa"/>
            <w:gridSpan w:val="2"/>
          </w:tcPr>
          <w:p w14:paraId="3CCD44A5" w14:textId="4603D93D" w:rsidR="00144C18" w:rsidRPr="008B3ABF" w:rsidRDefault="00144C18" w:rsidP="00144C18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 w:rsidRPr="00CF645B">
              <w:rPr>
                <w:color w:val="000000" w:themeColor="text1"/>
              </w:rPr>
              <w:t>Перерыв</w:t>
            </w:r>
          </w:p>
        </w:tc>
      </w:tr>
      <w:tr w:rsidR="00144C18" w:rsidRPr="00CF645B" w14:paraId="4096C20B" w14:textId="77777777" w:rsidTr="0044619F">
        <w:tc>
          <w:tcPr>
            <w:tcW w:w="1504" w:type="dxa"/>
          </w:tcPr>
          <w:p w14:paraId="05E6D9C8" w14:textId="10F98331" w:rsidR="00144C18" w:rsidRPr="000D52EC" w:rsidRDefault="00144C18" w:rsidP="00144C18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4:20</w:t>
            </w:r>
            <w:r w:rsidRPr="00CF645B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5:50</w:t>
            </w:r>
          </w:p>
        </w:tc>
        <w:tc>
          <w:tcPr>
            <w:tcW w:w="8646" w:type="dxa"/>
            <w:gridSpan w:val="2"/>
          </w:tcPr>
          <w:p w14:paraId="6F935AAA" w14:textId="77777777" w:rsidR="00144C18" w:rsidRDefault="00144C18" w:rsidP="00144C18">
            <w:pPr>
              <w:spacing w:before="60" w:line="21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Модуль 4. </w:t>
            </w:r>
            <w:r w:rsidRPr="00E312B8">
              <w:rPr>
                <w:b/>
                <w:bCs/>
              </w:rPr>
              <w:t>Несчастные случаи с обучающимися ДШИ</w:t>
            </w:r>
          </w:p>
          <w:p w14:paraId="030A2E83" w14:textId="77777777" w:rsidR="00144C18" w:rsidRDefault="00144C18" w:rsidP="00144C18">
            <w:pPr>
              <w:pStyle w:val="af8"/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Алгоритм действий при НС с обучающимся (пошаговая памятка руководителю). Что считать несчастным случаем. Какие документы являются подтверждением НС и основанием для начала расследования.</w:t>
            </w:r>
          </w:p>
          <w:p w14:paraId="38A709B8" w14:textId="77777777" w:rsidR="00144C18" w:rsidRDefault="00144C18" w:rsidP="00144C18">
            <w:pPr>
              <w:pStyle w:val="af8"/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Обоснование продления сроков расследования несчастного случая.</w:t>
            </w:r>
          </w:p>
          <w:p w14:paraId="7B2C9F2D" w14:textId="77777777" w:rsidR="00144C18" w:rsidRDefault="00144C18" w:rsidP="00144C18">
            <w:pPr>
              <w:pStyle w:val="af8"/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Детальный обзор заполнения акта о несчастном случае с примерами формулировок. Отсутствие проведенных с обучающимися до НС инструктажей (мероприятий по предупреждению травматизма) – типичная ошибка ДШИ.</w:t>
            </w:r>
          </w:p>
          <w:p w14:paraId="79E36F30" w14:textId="77777777" w:rsidR="00144C18" w:rsidRDefault="00144C18" w:rsidP="00144C18">
            <w:pPr>
              <w:pStyle w:val="af8"/>
              <w:spacing w:before="60" w:line="216" w:lineRule="auto"/>
              <w:jc w:val="both"/>
            </w:pPr>
            <w:r>
              <w:t>Перечень действий ДШИ, которые должны быть выполнены непосредственно после семинара.</w:t>
            </w:r>
          </w:p>
          <w:p w14:paraId="252D8F95" w14:textId="77777777" w:rsidR="00144C18" w:rsidRDefault="00144C18" w:rsidP="00144C18">
            <w:pPr>
              <w:pStyle w:val="af8"/>
              <w:spacing w:before="60" w:line="216" w:lineRule="auto"/>
              <w:jc w:val="both"/>
            </w:pPr>
            <w:r>
              <w:t>Перечень распорядительных актов о закреплении ответственности между работниками учреждения за жизнь и здоровье обучающихся.</w:t>
            </w:r>
          </w:p>
          <w:p w14:paraId="6F08D315" w14:textId="5FEA0671" w:rsidR="00144C18" w:rsidRPr="002A219A" w:rsidRDefault="00144C18" w:rsidP="00144C18">
            <w:pPr>
              <w:pStyle w:val="af8"/>
              <w:spacing w:before="60" w:line="216" w:lineRule="auto"/>
              <w:jc w:val="both"/>
            </w:pPr>
            <w:r w:rsidRPr="000B347B">
              <w:rPr>
                <w:i/>
                <w:iCs/>
                <w:color w:val="000000" w:themeColor="text1"/>
              </w:rPr>
              <w:t xml:space="preserve">Проф. </w:t>
            </w:r>
            <w:r>
              <w:rPr>
                <w:i/>
                <w:iCs/>
                <w:color w:val="000000" w:themeColor="text1"/>
              </w:rPr>
              <w:t>Афанасьев Константин Владимирович</w:t>
            </w:r>
          </w:p>
        </w:tc>
      </w:tr>
      <w:tr w:rsidR="00C8594A" w:rsidRPr="00CF645B" w14:paraId="3F6D1612" w14:textId="77777777" w:rsidTr="0044619F">
        <w:tc>
          <w:tcPr>
            <w:tcW w:w="1504" w:type="dxa"/>
          </w:tcPr>
          <w:p w14:paraId="0DD0BE09" w14:textId="0DF43778" w:rsidR="00C8594A" w:rsidRPr="000D52EC" w:rsidRDefault="00C8594A" w:rsidP="00C8594A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5:50-</w:t>
            </w:r>
            <w:r w:rsidRPr="00CF645B">
              <w:rPr>
                <w:b/>
                <w:color w:val="000000" w:themeColor="text1"/>
              </w:rPr>
              <w:t>16</w:t>
            </w:r>
            <w:r>
              <w:rPr>
                <w:b/>
                <w:color w:val="000000" w:themeColor="text1"/>
              </w:rPr>
              <w:t>:00</w:t>
            </w:r>
          </w:p>
        </w:tc>
        <w:tc>
          <w:tcPr>
            <w:tcW w:w="8646" w:type="dxa"/>
            <w:gridSpan w:val="2"/>
          </w:tcPr>
          <w:p w14:paraId="1C17282D" w14:textId="51159D58" w:rsidR="00C8594A" w:rsidRPr="00CF645B" w:rsidRDefault="00C8594A" w:rsidP="00C8594A">
            <w:pPr>
              <w:spacing w:before="60" w:line="216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F645B">
              <w:rPr>
                <w:rFonts w:eastAsia="Times New Roman"/>
                <w:b/>
                <w:bCs/>
                <w:color w:val="000000"/>
              </w:rPr>
              <w:t>Ответы на вопросы, консультации</w:t>
            </w:r>
          </w:p>
        </w:tc>
      </w:tr>
    </w:tbl>
    <w:p w14:paraId="2729D0E4" w14:textId="29C3E699" w:rsidR="00336740" w:rsidRPr="00107693" w:rsidRDefault="00336740" w:rsidP="00FE63EE">
      <w:pPr>
        <w:spacing w:line="216" w:lineRule="auto"/>
        <w:rPr>
          <w:bCs/>
          <w:color w:val="000000" w:themeColor="text1"/>
        </w:rPr>
      </w:pPr>
    </w:p>
    <w:sectPr w:rsidR="00336740" w:rsidRPr="00107693" w:rsidSect="00FE63EE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95CB" w14:textId="77777777" w:rsidR="00AE4420" w:rsidRDefault="00AE4420" w:rsidP="003D6267">
      <w:r>
        <w:separator/>
      </w:r>
    </w:p>
  </w:endnote>
  <w:endnote w:type="continuationSeparator" w:id="0">
    <w:p w14:paraId="7511F8BD" w14:textId="77777777" w:rsidR="00AE4420" w:rsidRDefault="00AE4420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78AD" w14:textId="77777777" w:rsidR="00AE4420" w:rsidRDefault="00AE4420" w:rsidP="003D6267">
      <w:r>
        <w:separator/>
      </w:r>
    </w:p>
  </w:footnote>
  <w:footnote w:type="continuationSeparator" w:id="0">
    <w:p w14:paraId="376795BE" w14:textId="77777777" w:rsidR="00AE4420" w:rsidRDefault="00AE4420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E25B66" w:rsidRPr="00E25B66">
      <w:rPr>
        <w:noProof/>
        <w:sz w:val="24"/>
        <w:szCs w:val="24"/>
        <w:lang w:val="ru-RU"/>
      </w:rPr>
      <w:t>3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A66"/>
    <w:multiLevelType w:val="hybridMultilevel"/>
    <w:tmpl w:val="A8F68B58"/>
    <w:lvl w:ilvl="0" w:tplc="C0946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D1B"/>
    <w:multiLevelType w:val="hybridMultilevel"/>
    <w:tmpl w:val="70E0BA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2796D"/>
    <w:multiLevelType w:val="hybridMultilevel"/>
    <w:tmpl w:val="29EA6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9F8"/>
    <w:multiLevelType w:val="hybridMultilevel"/>
    <w:tmpl w:val="F9409EB8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7480"/>
    <w:multiLevelType w:val="hybridMultilevel"/>
    <w:tmpl w:val="3D542C7C"/>
    <w:lvl w:ilvl="0" w:tplc="94C02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B5AFD"/>
    <w:multiLevelType w:val="hybridMultilevel"/>
    <w:tmpl w:val="D1A4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514F"/>
    <w:multiLevelType w:val="multilevel"/>
    <w:tmpl w:val="30663E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DF12C4"/>
    <w:multiLevelType w:val="hybridMultilevel"/>
    <w:tmpl w:val="2BA6D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90249"/>
    <w:multiLevelType w:val="hybridMultilevel"/>
    <w:tmpl w:val="C0E6D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577F"/>
    <w:multiLevelType w:val="multilevel"/>
    <w:tmpl w:val="EF9A89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B6158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2448A"/>
    <w:multiLevelType w:val="multilevel"/>
    <w:tmpl w:val="1C1494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B96384"/>
    <w:multiLevelType w:val="multilevel"/>
    <w:tmpl w:val="15D26C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E71220"/>
    <w:multiLevelType w:val="hybridMultilevel"/>
    <w:tmpl w:val="E79A9C66"/>
    <w:lvl w:ilvl="0" w:tplc="ACC8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04259D"/>
    <w:multiLevelType w:val="hybridMultilevel"/>
    <w:tmpl w:val="27AEBFDA"/>
    <w:lvl w:ilvl="0" w:tplc="98649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410CB"/>
    <w:multiLevelType w:val="hybridMultilevel"/>
    <w:tmpl w:val="0F9632EA"/>
    <w:lvl w:ilvl="0" w:tplc="82F0D372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2C475B"/>
    <w:multiLevelType w:val="multilevel"/>
    <w:tmpl w:val="0D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200E64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6A46EA"/>
    <w:multiLevelType w:val="multilevel"/>
    <w:tmpl w:val="709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400091">
    <w:abstractNumId w:val="40"/>
  </w:num>
  <w:num w:numId="2" w16cid:durableId="2038774119">
    <w:abstractNumId w:val="8"/>
  </w:num>
  <w:num w:numId="3" w16cid:durableId="1733844041">
    <w:abstractNumId w:val="31"/>
  </w:num>
  <w:num w:numId="4" w16cid:durableId="449709598">
    <w:abstractNumId w:val="24"/>
  </w:num>
  <w:num w:numId="5" w16cid:durableId="1543640150">
    <w:abstractNumId w:val="25"/>
  </w:num>
  <w:num w:numId="6" w16cid:durableId="22825626">
    <w:abstractNumId w:val="23"/>
  </w:num>
  <w:num w:numId="7" w16cid:durableId="674578942">
    <w:abstractNumId w:val="38"/>
  </w:num>
  <w:num w:numId="8" w16cid:durableId="461075855">
    <w:abstractNumId w:val="37"/>
  </w:num>
  <w:num w:numId="9" w16cid:durableId="1145858717">
    <w:abstractNumId w:val="20"/>
  </w:num>
  <w:num w:numId="10" w16cid:durableId="1485856146">
    <w:abstractNumId w:val="1"/>
  </w:num>
  <w:num w:numId="11" w16cid:durableId="913471229">
    <w:abstractNumId w:val="10"/>
  </w:num>
  <w:num w:numId="12" w16cid:durableId="1049497742">
    <w:abstractNumId w:val="12"/>
  </w:num>
  <w:num w:numId="13" w16cid:durableId="1402173876">
    <w:abstractNumId w:val="32"/>
  </w:num>
  <w:num w:numId="14" w16cid:durableId="1666738195">
    <w:abstractNumId w:val="19"/>
  </w:num>
  <w:num w:numId="15" w16cid:durableId="320815431">
    <w:abstractNumId w:val="22"/>
  </w:num>
  <w:num w:numId="16" w16cid:durableId="267279320">
    <w:abstractNumId w:val="39"/>
  </w:num>
  <w:num w:numId="17" w16cid:durableId="106195311">
    <w:abstractNumId w:val="16"/>
  </w:num>
  <w:num w:numId="18" w16cid:durableId="859854888">
    <w:abstractNumId w:val="14"/>
  </w:num>
  <w:num w:numId="19" w16cid:durableId="110246903">
    <w:abstractNumId w:val="2"/>
  </w:num>
  <w:num w:numId="20" w16cid:durableId="1333683665">
    <w:abstractNumId w:val="35"/>
  </w:num>
  <w:num w:numId="21" w16cid:durableId="235357634">
    <w:abstractNumId w:val="27"/>
  </w:num>
  <w:num w:numId="22" w16cid:durableId="818961260">
    <w:abstractNumId w:val="17"/>
  </w:num>
  <w:num w:numId="23" w16cid:durableId="2147359331">
    <w:abstractNumId w:val="3"/>
  </w:num>
  <w:num w:numId="24" w16cid:durableId="1540364079">
    <w:abstractNumId w:val="11"/>
  </w:num>
  <w:num w:numId="25" w16cid:durableId="385568886">
    <w:abstractNumId w:val="34"/>
  </w:num>
  <w:num w:numId="26" w16cid:durableId="2118869771">
    <w:abstractNumId w:val="7"/>
  </w:num>
  <w:num w:numId="27" w16cid:durableId="444689256">
    <w:abstractNumId w:val="13"/>
  </w:num>
  <w:num w:numId="28" w16cid:durableId="1592734709">
    <w:abstractNumId w:val="15"/>
  </w:num>
  <w:num w:numId="29" w16cid:durableId="447546152">
    <w:abstractNumId w:val="30"/>
  </w:num>
  <w:num w:numId="30" w16cid:durableId="1714619366">
    <w:abstractNumId w:val="26"/>
  </w:num>
  <w:num w:numId="31" w16cid:durableId="939023639">
    <w:abstractNumId w:val="0"/>
  </w:num>
  <w:num w:numId="32" w16cid:durableId="1968973938">
    <w:abstractNumId w:val="6"/>
  </w:num>
  <w:num w:numId="33" w16cid:durableId="1881018048">
    <w:abstractNumId w:val="33"/>
  </w:num>
  <w:num w:numId="34" w16cid:durableId="81072461">
    <w:abstractNumId w:val="9"/>
  </w:num>
  <w:num w:numId="35" w16cid:durableId="1779985051">
    <w:abstractNumId w:val="41"/>
  </w:num>
  <w:num w:numId="36" w16cid:durableId="846021098">
    <w:abstractNumId w:val="36"/>
  </w:num>
  <w:num w:numId="37" w16cid:durableId="1158810394">
    <w:abstractNumId w:val="18"/>
  </w:num>
  <w:num w:numId="38" w16cid:durableId="279649343">
    <w:abstractNumId w:val="29"/>
  </w:num>
  <w:num w:numId="39" w16cid:durableId="2012676560">
    <w:abstractNumId w:val="28"/>
  </w:num>
  <w:num w:numId="40" w16cid:durableId="915361588">
    <w:abstractNumId w:val="4"/>
  </w:num>
  <w:num w:numId="41" w16cid:durableId="1558198248">
    <w:abstractNumId w:val="21"/>
  </w:num>
  <w:num w:numId="42" w16cid:durableId="948199493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2EE0"/>
    <w:rsid w:val="00003A42"/>
    <w:rsid w:val="00003EA4"/>
    <w:rsid w:val="00004213"/>
    <w:rsid w:val="00004CD2"/>
    <w:rsid w:val="00005B2E"/>
    <w:rsid w:val="00005DA8"/>
    <w:rsid w:val="000066AB"/>
    <w:rsid w:val="00006CBB"/>
    <w:rsid w:val="000077D8"/>
    <w:rsid w:val="000078CD"/>
    <w:rsid w:val="00011C6E"/>
    <w:rsid w:val="00012C84"/>
    <w:rsid w:val="00013258"/>
    <w:rsid w:val="0001422C"/>
    <w:rsid w:val="000158D5"/>
    <w:rsid w:val="00015F2C"/>
    <w:rsid w:val="0001620D"/>
    <w:rsid w:val="00016556"/>
    <w:rsid w:val="00016B0E"/>
    <w:rsid w:val="00017A22"/>
    <w:rsid w:val="00017C82"/>
    <w:rsid w:val="00017DFA"/>
    <w:rsid w:val="0002069A"/>
    <w:rsid w:val="000207CA"/>
    <w:rsid w:val="00020E9E"/>
    <w:rsid w:val="00021D24"/>
    <w:rsid w:val="000226DC"/>
    <w:rsid w:val="00022F0E"/>
    <w:rsid w:val="000243A9"/>
    <w:rsid w:val="000251C3"/>
    <w:rsid w:val="000257A3"/>
    <w:rsid w:val="00025977"/>
    <w:rsid w:val="00030052"/>
    <w:rsid w:val="000306D1"/>
    <w:rsid w:val="00031BB4"/>
    <w:rsid w:val="00031CB4"/>
    <w:rsid w:val="000324DD"/>
    <w:rsid w:val="00032AC5"/>
    <w:rsid w:val="000352DA"/>
    <w:rsid w:val="00036CDB"/>
    <w:rsid w:val="00036EF0"/>
    <w:rsid w:val="00037887"/>
    <w:rsid w:val="000403F4"/>
    <w:rsid w:val="00041320"/>
    <w:rsid w:val="000416FA"/>
    <w:rsid w:val="00043424"/>
    <w:rsid w:val="00045402"/>
    <w:rsid w:val="00045A0E"/>
    <w:rsid w:val="0004634D"/>
    <w:rsid w:val="000510C4"/>
    <w:rsid w:val="00052375"/>
    <w:rsid w:val="00053268"/>
    <w:rsid w:val="0005398C"/>
    <w:rsid w:val="00053F88"/>
    <w:rsid w:val="000561B2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F50"/>
    <w:rsid w:val="00067734"/>
    <w:rsid w:val="000715F7"/>
    <w:rsid w:val="000725A6"/>
    <w:rsid w:val="000731C6"/>
    <w:rsid w:val="00073C26"/>
    <w:rsid w:val="00074B01"/>
    <w:rsid w:val="00074C08"/>
    <w:rsid w:val="00074F11"/>
    <w:rsid w:val="00076295"/>
    <w:rsid w:val="00081AB0"/>
    <w:rsid w:val="00081DEC"/>
    <w:rsid w:val="000844DA"/>
    <w:rsid w:val="00085C28"/>
    <w:rsid w:val="000908BC"/>
    <w:rsid w:val="00091E67"/>
    <w:rsid w:val="000939DF"/>
    <w:rsid w:val="00093BAD"/>
    <w:rsid w:val="00093C04"/>
    <w:rsid w:val="00095D6A"/>
    <w:rsid w:val="00097100"/>
    <w:rsid w:val="000A023C"/>
    <w:rsid w:val="000B347B"/>
    <w:rsid w:val="000B39DC"/>
    <w:rsid w:val="000B4625"/>
    <w:rsid w:val="000B4656"/>
    <w:rsid w:val="000B7615"/>
    <w:rsid w:val="000B788D"/>
    <w:rsid w:val="000C2467"/>
    <w:rsid w:val="000C42F6"/>
    <w:rsid w:val="000C5E54"/>
    <w:rsid w:val="000C653F"/>
    <w:rsid w:val="000C7CFB"/>
    <w:rsid w:val="000C7D90"/>
    <w:rsid w:val="000D1310"/>
    <w:rsid w:val="000D149A"/>
    <w:rsid w:val="000D1618"/>
    <w:rsid w:val="000D27FF"/>
    <w:rsid w:val="000D3178"/>
    <w:rsid w:val="000D34CA"/>
    <w:rsid w:val="000D7DB0"/>
    <w:rsid w:val="000E0C0D"/>
    <w:rsid w:val="000E197E"/>
    <w:rsid w:val="000E5181"/>
    <w:rsid w:val="000E5622"/>
    <w:rsid w:val="000E5C9C"/>
    <w:rsid w:val="000E5F1C"/>
    <w:rsid w:val="000F3370"/>
    <w:rsid w:val="000F4183"/>
    <w:rsid w:val="000F50FF"/>
    <w:rsid w:val="000F73FD"/>
    <w:rsid w:val="000F7AB8"/>
    <w:rsid w:val="0010484A"/>
    <w:rsid w:val="00104B35"/>
    <w:rsid w:val="00104F0A"/>
    <w:rsid w:val="00107693"/>
    <w:rsid w:val="001103F9"/>
    <w:rsid w:val="001106EA"/>
    <w:rsid w:val="001112BA"/>
    <w:rsid w:val="00114AB4"/>
    <w:rsid w:val="00115AFF"/>
    <w:rsid w:val="00115F5F"/>
    <w:rsid w:val="00116DF2"/>
    <w:rsid w:val="00120658"/>
    <w:rsid w:val="0012102B"/>
    <w:rsid w:val="00121206"/>
    <w:rsid w:val="00123493"/>
    <w:rsid w:val="00123870"/>
    <w:rsid w:val="00125805"/>
    <w:rsid w:val="00126D6D"/>
    <w:rsid w:val="001305C5"/>
    <w:rsid w:val="001309D4"/>
    <w:rsid w:val="00132B5C"/>
    <w:rsid w:val="00133C32"/>
    <w:rsid w:val="00134EB4"/>
    <w:rsid w:val="001357F7"/>
    <w:rsid w:val="00136FFF"/>
    <w:rsid w:val="00137EDE"/>
    <w:rsid w:val="00140515"/>
    <w:rsid w:val="00140CCA"/>
    <w:rsid w:val="001416B2"/>
    <w:rsid w:val="00143DE1"/>
    <w:rsid w:val="00144C18"/>
    <w:rsid w:val="0014550C"/>
    <w:rsid w:val="00145765"/>
    <w:rsid w:val="00147472"/>
    <w:rsid w:val="0015006B"/>
    <w:rsid w:val="00150B38"/>
    <w:rsid w:val="00151C23"/>
    <w:rsid w:val="00152EAE"/>
    <w:rsid w:val="00153035"/>
    <w:rsid w:val="00154CC2"/>
    <w:rsid w:val="00154D6A"/>
    <w:rsid w:val="001551FA"/>
    <w:rsid w:val="0015529F"/>
    <w:rsid w:val="00156159"/>
    <w:rsid w:val="001603F8"/>
    <w:rsid w:val="00160A07"/>
    <w:rsid w:val="00160D28"/>
    <w:rsid w:val="00160E35"/>
    <w:rsid w:val="00161752"/>
    <w:rsid w:val="001625A5"/>
    <w:rsid w:val="001635C6"/>
    <w:rsid w:val="0016423D"/>
    <w:rsid w:val="001647D0"/>
    <w:rsid w:val="00164BD3"/>
    <w:rsid w:val="00165184"/>
    <w:rsid w:val="0016519C"/>
    <w:rsid w:val="00165AC5"/>
    <w:rsid w:val="00167936"/>
    <w:rsid w:val="00170741"/>
    <w:rsid w:val="00170DD2"/>
    <w:rsid w:val="0017141D"/>
    <w:rsid w:val="00171D5F"/>
    <w:rsid w:val="00173CD4"/>
    <w:rsid w:val="0017417F"/>
    <w:rsid w:val="0017517D"/>
    <w:rsid w:val="00175C2C"/>
    <w:rsid w:val="00175E91"/>
    <w:rsid w:val="00176721"/>
    <w:rsid w:val="00177E54"/>
    <w:rsid w:val="001818E7"/>
    <w:rsid w:val="00184B15"/>
    <w:rsid w:val="00185854"/>
    <w:rsid w:val="00186746"/>
    <w:rsid w:val="00192F56"/>
    <w:rsid w:val="00195408"/>
    <w:rsid w:val="00195F52"/>
    <w:rsid w:val="0019679D"/>
    <w:rsid w:val="001A15D2"/>
    <w:rsid w:val="001A55B2"/>
    <w:rsid w:val="001A666E"/>
    <w:rsid w:val="001A760D"/>
    <w:rsid w:val="001B00F7"/>
    <w:rsid w:val="001B0AEA"/>
    <w:rsid w:val="001B2193"/>
    <w:rsid w:val="001C0C87"/>
    <w:rsid w:val="001C1C9C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1AA0"/>
    <w:rsid w:val="001D1AB6"/>
    <w:rsid w:val="001D3DD6"/>
    <w:rsid w:val="001D3F4A"/>
    <w:rsid w:val="001D5B72"/>
    <w:rsid w:val="001D5C16"/>
    <w:rsid w:val="001D69D2"/>
    <w:rsid w:val="001D6BBE"/>
    <w:rsid w:val="001D6E84"/>
    <w:rsid w:val="001D7B12"/>
    <w:rsid w:val="001D7CCE"/>
    <w:rsid w:val="001E0081"/>
    <w:rsid w:val="001E0741"/>
    <w:rsid w:val="001E28BD"/>
    <w:rsid w:val="001E2B1A"/>
    <w:rsid w:val="001E551C"/>
    <w:rsid w:val="001E5A17"/>
    <w:rsid w:val="001E7658"/>
    <w:rsid w:val="001F0891"/>
    <w:rsid w:val="001F56C0"/>
    <w:rsid w:val="001F5C5B"/>
    <w:rsid w:val="001F62A3"/>
    <w:rsid w:val="001F6475"/>
    <w:rsid w:val="002005EA"/>
    <w:rsid w:val="00200864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414"/>
    <w:rsid w:val="00211A47"/>
    <w:rsid w:val="00212C50"/>
    <w:rsid w:val="00213780"/>
    <w:rsid w:val="0021394E"/>
    <w:rsid w:val="00214B8D"/>
    <w:rsid w:val="00215293"/>
    <w:rsid w:val="00216CBF"/>
    <w:rsid w:val="00216D5E"/>
    <w:rsid w:val="00220E8A"/>
    <w:rsid w:val="0022169F"/>
    <w:rsid w:val="00222FC2"/>
    <w:rsid w:val="00224EA9"/>
    <w:rsid w:val="002257E1"/>
    <w:rsid w:val="0022687F"/>
    <w:rsid w:val="00226B02"/>
    <w:rsid w:val="00226CDE"/>
    <w:rsid w:val="00227213"/>
    <w:rsid w:val="0023161A"/>
    <w:rsid w:val="00233752"/>
    <w:rsid w:val="002350E3"/>
    <w:rsid w:val="00235F3B"/>
    <w:rsid w:val="00237036"/>
    <w:rsid w:val="00237C87"/>
    <w:rsid w:val="002401F0"/>
    <w:rsid w:val="00240D3E"/>
    <w:rsid w:val="002415F7"/>
    <w:rsid w:val="00242E42"/>
    <w:rsid w:val="0024470D"/>
    <w:rsid w:val="00245693"/>
    <w:rsid w:val="002514FF"/>
    <w:rsid w:val="0025174C"/>
    <w:rsid w:val="00253294"/>
    <w:rsid w:val="002549CA"/>
    <w:rsid w:val="00260899"/>
    <w:rsid w:val="00261F35"/>
    <w:rsid w:val="0026367F"/>
    <w:rsid w:val="0026475F"/>
    <w:rsid w:val="00265D75"/>
    <w:rsid w:val="002662AF"/>
    <w:rsid w:val="002719DD"/>
    <w:rsid w:val="002721A2"/>
    <w:rsid w:val="00273BBC"/>
    <w:rsid w:val="00274D14"/>
    <w:rsid w:val="00275699"/>
    <w:rsid w:val="002775D3"/>
    <w:rsid w:val="00277A4D"/>
    <w:rsid w:val="00277D12"/>
    <w:rsid w:val="00280119"/>
    <w:rsid w:val="00280A15"/>
    <w:rsid w:val="00282160"/>
    <w:rsid w:val="00283323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D0A"/>
    <w:rsid w:val="00290F9E"/>
    <w:rsid w:val="0029191A"/>
    <w:rsid w:val="00291984"/>
    <w:rsid w:val="002921A8"/>
    <w:rsid w:val="00292E5C"/>
    <w:rsid w:val="002938A0"/>
    <w:rsid w:val="00294DDA"/>
    <w:rsid w:val="00295DC6"/>
    <w:rsid w:val="00296063"/>
    <w:rsid w:val="00296F0B"/>
    <w:rsid w:val="002A219A"/>
    <w:rsid w:val="002A37BC"/>
    <w:rsid w:val="002A410C"/>
    <w:rsid w:val="002A4A99"/>
    <w:rsid w:val="002A527D"/>
    <w:rsid w:val="002A58B5"/>
    <w:rsid w:val="002A5CFE"/>
    <w:rsid w:val="002A7279"/>
    <w:rsid w:val="002B0147"/>
    <w:rsid w:val="002B04CC"/>
    <w:rsid w:val="002B1043"/>
    <w:rsid w:val="002B22FF"/>
    <w:rsid w:val="002B2CF8"/>
    <w:rsid w:val="002B2FD3"/>
    <w:rsid w:val="002B340B"/>
    <w:rsid w:val="002B371B"/>
    <w:rsid w:val="002B430A"/>
    <w:rsid w:val="002B4DEE"/>
    <w:rsid w:val="002B6C83"/>
    <w:rsid w:val="002B6EEE"/>
    <w:rsid w:val="002B702A"/>
    <w:rsid w:val="002C0905"/>
    <w:rsid w:val="002C13F0"/>
    <w:rsid w:val="002C1F6B"/>
    <w:rsid w:val="002C2CB4"/>
    <w:rsid w:val="002C57EF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01D7"/>
    <w:rsid w:val="002E1CEE"/>
    <w:rsid w:val="002E5BAC"/>
    <w:rsid w:val="002F2890"/>
    <w:rsid w:val="002F2A89"/>
    <w:rsid w:val="002F2F62"/>
    <w:rsid w:val="002F37FC"/>
    <w:rsid w:val="002F4328"/>
    <w:rsid w:val="002F56B4"/>
    <w:rsid w:val="002F67D2"/>
    <w:rsid w:val="002F7AA9"/>
    <w:rsid w:val="00300BF5"/>
    <w:rsid w:val="0030191C"/>
    <w:rsid w:val="0030301A"/>
    <w:rsid w:val="003034BC"/>
    <w:rsid w:val="003039A5"/>
    <w:rsid w:val="00304343"/>
    <w:rsid w:val="003051D3"/>
    <w:rsid w:val="00306689"/>
    <w:rsid w:val="0030713B"/>
    <w:rsid w:val="00311E5A"/>
    <w:rsid w:val="00314667"/>
    <w:rsid w:val="003153B8"/>
    <w:rsid w:val="00321060"/>
    <w:rsid w:val="00322E39"/>
    <w:rsid w:val="00325543"/>
    <w:rsid w:val="00325570"/>
    <w:rsid w:val="003258AB"/>
    <w:rsid w:val="00326C83"/>
    <w:rsid w:val="00330391"/>
    <w:rsid w:val="00331E33"/>
    <w:rsid w:val="00332FA5"/>
    <w:rsid w:val="00333BE5"/>
    <w:rsid w:val="00336156"/>
    <w:rsid w:val="00336740"/>
    <w:rsid w:val="00337022"/>
    <w:rsid w:val="003371B2"/>
    <w:rsid w:val="00340485"/>
    <w:rsid w:val="0034262E"/>
    <w:rsid w:val="003427EF"/>
    <w:rsid w:val="003429DE"/>
    <w:rsid w:val="00343164"/>
    <w:rsid w:val="00344E10"/>
    <w:rsid w:val="00344F59"/>
    <w:rsid w:val="00345747"/>
    <w:rsid w:val="00345D10"/>
    <w:rsid w:val="003472FE"/>
    <w:rsid w:val="00347959"/>
    <w:rsid w:val="003512C2"/>
    <w:rsid w:val="0035213A"/>
    <w:rsid w:val="00353BD4"/>
    <w:rsid w:val="003541F7"/>
    <w:rsid w:val="0035439A"/>
    <w:rsid w:val="0035526D"/>
    <w:rsid w:val="0035780C"/>
    <w:rsid w:val="00357EE0"/>
    <w:rsid w:val="00357F79"/>
    <w:rsid w:val="00360F93"/>
    <w:rsid w:val="00361085"/>
    <w:rsid w:val="0036202D"/>
    <w:rsid w:val="00362D58"/>
    <w:rsid w:val="003640E4"/>
    <w:rsid w:val="00366B41"/>
    <w:rsid w:val="003701CE"/>
    <w:rsid w:val="0037051A"/>
    <w:rsid w:val="003711F3"/>
    <w:rsid w:val="00372519"/>
    <w:rsid w:val="00374559"/>
    <w:rsid w:val="00374807"/>
    <w:rsid w:val="0037495C"/>
    <w:rsid w:val="003768EB"/>
    <w:rsid w:val="00376F37"/>
    <w:rsid w:val="003772D4"/>
    <w:rsid w:val="00377439"/>
    <w:rsid w:val="00377858"/>
    <w:rsid w:val="00380A46"/>
    <w:rsid w:val="00380F9C"/>
    <w:rsid w:val="00382D5C"/>
    <w:rsid w:val="00383385"/>
    <w:rsid w:val="003833E5"/>
    <w:rsid w:val="003844FE"/>
    <w:rsid w:val="00386227"/>
    <w:rsid w:val="00386C08"/>
    <w:rsid w:val="0038772D"/>
    <w:rsid w:val="003909BB"/>
    <w:rsid w:val="00391943"/>
    <w:rsid w:val="003928E8"/>
    <w:rsid w:val="00392D4C"/>
    <w:rsid w:val="00393930"/>
    <w:rsid w:val="0039395F"/>
    <w:rsid w:val="00393C75"/>
    <w:rsid w:val="0039407A"/>
    <w:rsid w:val="00394C09"/>
    <w:rsid w:val="00394E58"/>
    <w:rsid w:val="00395B09"/>
    <w:rsid w:val="00396D62"/>
    <w:rsid w:val="0039767B"/>
    <w:rsid w:val="003979EF"/>
    <w:rsid w:val="00397E1D"/>
    <w:rsid w:val="003A0B53"/>
    <w:rsid w:val="003A293C"/>
    <w:rsid w:val="003A5D4A"/>
    <w:rsid w:val="003A6CE0"/>
    <w:rsid w:val="003A7A32"/>
    <w:rsid w:val="003B008F"/>
    <w:rsid w:val="003B06B9"/>
    <w:rsid w:val="003B08B6"/>
    <w:rsid w:val="003B144D"/>
    <w:rsid w:val="003B3356"/>
    <w:rsid w:val="003B36FB"/>
    <w:rsid w:val="003B3D79"/>
    <w:rsid w:val="003B4E23"/>
    <w:rsid w:val="003B540C"/>
    <w:rsid w:val="003B55E1"/>
    <w:rsid w:val="003B6AC5"/>
    <w:rsid w:val="003B7B05"/>
    <w:rsid w:val="003C002A"/>
    <w:rsid w:val="003C0249"/>
    <w:rsid w:val="003C16DD"/>
    <w:rsid w:val="003C17D3"/>
    <w:rsid w:val="003C202B"/>
    <w:rsid w:val="003C2760"/>
    <w:rsid w:val="003C28CC"/>
    <w:rsid w:val="003C2AA5"/>
    <w:rsid w:val="003C4631"/>
    <w:rsid w:val="003C4B80"/>
    <w:rsid w:val="003C50DD"/>
    <w:rsid w:val="003C596C"/>
    <w:rsid w:val="003C5B4E"/>
    <w:rsid w:val="003C69BC"/>
    <w:rsid w:val="003C72E0"/>
    <w:rsid w:val="003C7BEF"/>
    <w:rsid w:val="003D004B"/>
    <w:rsid w:val="003D1ED9"/>
    <w:rsid w:val="003D3488"/>
    <w:rsid w:val="003D3663"/>
    <w:rsid w:val="003D5769"/>
    <w:rsid w:val="003D5F53"/>
    <w:rsid w:val="003D6267"/>
    <w:rsid w:val="003E287A"/>
    <w:rsid w:val="003E28A4"/>
    <w:rsid w:val="003E2A1B"/>
    <w:rsid w:val="003E2D79"/>
    <w:rsid w:val="003E4335"/>
    <w:rsid w:val="003E6AD0"/>
    <w:rsid w:val="003E79C6"/>
    <w:rsid w:val="003E7C51"/>
    <w:rsid w:val="003F00DA"/>
    <w:rsid w:val="003F149B"/>
    <w:rsid w:val="003F231A"/>
    <w:rsid w:val="003F256F"/>
    <w:rsid w:val="003F54B5"/>
    <w:rsid w:val="003F6415"/>
    <w:rsid w:val="003F6BCA"/>
    <w:rsid w:val="0040165D"/>
    <w:rsid w:val="00403439"/>
    <w:rsid w:val="0040354D"/>
    <w:rsid w:val="004048F8"/>
    <w:rsid w:val="00405510"/>
    <w:rsid w:val="00407A54"/>
    <w:rsid w:val="0041019C"/>
    <w:rsid w:val="00410A31"/>
    <w:rsid w:val="00410B57"/>
    <w:rsid w:val="00410E08"/>
    <w:rsid w:val="00410FE2"/>
    <w:rsid w:val="00413703"/>
    <w:rsid w:val="00414CFB"/>
    <w:rsid w:val="00415F98"/>
    <w:rsid w:val="0041646A"/>
    <w:rsid w:val="004167C8"/>
    <w:rsid w:val="00422B96"/>
    <w:rsid w:val="004238D0"/>
    <w:rsid w:val="004243B1"/>
    <w:rsid w:val="0042597A"/>
    <w:rsid w:val="004260EA"/>
    <w:rsid w:val="0042686B"/>
    <w:rsid w:val="004274FC"/>
    <w:rsid w:val="00427616"/>
    <w:rsid w:val="004302E2"/>
    <w:rsid w:val="00432A61"/>
    <w:rsid w:val="0043486B"/>
    <w:rsid w:val="0043559C"/>
    <w:rsid w:val="00437583"/>
    <w:rsid w:val="00437ECF"/>
    <w:rsid w:val="004414E3"/>
    <w:rsid w:val="004419E5"/>
    <w:rsid w:val="00442FB5"/>
    <w:rsid w:val="00444636"/>
    <w:rsid w:val="00444D86"/>
    <w:rsid w:val="004452A0"/>
    <w:rsid w:val="00446F0A"/>
    <w:rsid w:val="00450260"/>
    <w:rsid w:val="00454B51"/>
    <w:rsid w:val="00455916"/>
    <w:rsid w:val="00455BCD"/>
    <w:rsid w:val="004566E3"/>
    <w:rsid w:val="0046067F"/>
    <w:rsid w:val="00460AF2"/>
    <w:rsid w:val="00461464"/>
    <w:rsid w:val="00461F5D"/>
    <w:rsid w:val="004620F5"/>
    <w:rsid w:val="00462AB3"/>
    <w:rsid w:val="00465429"/>
    <w:rsid w:val="0046664F"/>
    <w:rsid w:val="00466C09"/>
    <w:rsid w:val="004677D5"/>
    <w:rsid w:val="00470396"/>
    <w:rsid w:val="0047138B"/>
    <w:rsid w:val="00472394"/>
    <w:rsid w:val="004723B7"/>
    <w:rsid w:val="004736DF"/>
    <w:rsid w:val="004738F2"/>
    <w:rsid w:val="00474102"/>
    <w:rsid w:val="0047597A"/>
    <w:rsid w:val="004818D4"/>
    <w:rsid w:val="00481E0A"/>
    <w:rsid w:val="004823B7"/>
    <w:rsid w:val="004833CA"/>
    <w:rsid w:val="00483B11"/>
    <w:rsid w:val="004842DA"/>
    <w:rsid w:val="004845B6"/>
    <w:rsid w:val="0048472A"/>
    <w:rsid w:val="004859B9"/>
    <w:rsid w:val="00485CA2"/>
    <w:rsid w:val="004866FB"/>
    <w:rsid w:val="00487460"/>
    <w:rsid w:val="00487DB1"/>
    <w:rsid w:val="00490060"/>
    <w:rsid w:val="00490E1D"/>
    <w:rsid w:val="00491BD2"/>
    <w:rsid w:val="00491BEB"/>
    <w:rsid w:val="00492B5E"/>
    <w:rsid w:val="00492E9B"/>
    <w:rsid w:val="004935BD"/>
    <w:rsid w:val="004940F2"/>
    <w:rsid w:val="00494BD3"/>
    <w:rsid w:val="00494E83"/>
    <w:rsid w:val="00496272"/>
    <w:rsid w:val="00497DEF"/>
    <w:rsid w:val="004A128B"/>
    <w:rsid w:val="004A17D3"/>
    <w:rsid w:val="004A5233"/>
    <w:rsid w:val="004A5450"/>
    <w:rsid w:val="004A57F2"/>
    <w:rsid w:val="004A6709"/>
    <w:rsid w:val="004B118A"/>
    <w:rsid w:val="004B2DBA"/>
    <w:rsid w:val="004B37B1"/>
    <w:rsid w:val="004B47C8"/>
    <w:rsid w:val="004B5D32"/>
    <w:rsid w:val="004C3A2D"/>
    <w:rsid w:val="004C4241"/>
    <w:rsid w:val="004C4A3C"/>
    <w:rsid w:val="004C4AB8"/>
    <w:rsid w:val="004C4B8C"/>
    <w:rsid w:val="004C7533"/>
    <w:rsid w:val="004C7678"/>
    <w:rsid w:val="004D10CA"/>
    <w:rsid w:val="004D110A"/>
    <w:rsid w:val="004D1510"/>
    <w:rsid w:val="004D6EAA"/>
    <w:rsid w:val="004E010E"/>
    <w:rsid w:val="004E08D1"/>
    <w:rsid w:val="004E1BE0"/>
    <w:rsid w:val="004E2B60"/>
    <w:rsid w:val="004E3205"/>
    <w:rsid w:val="004E3DBC"/>
    <w:rsid w:val="004E4E24"/>
    <w:rsid w:val="004E57EA"/>
    <w:rsid w:val="004F00F7"/>
    <w:rsid w:val="004F2C76"/>
    <w:rsid w:val="004F2D09"/>
    <w:rsid w:val="004F31B6"/>
    <w:rsid w:val="004F39E9"/>
    <w:rsid w:val="004F5343"/>
    <w:rsid w:val="004F6629"/>
    <w:rsid w:val="00501519"/>
    <w:rsid w:val="00501779"/>
    <w:rsid w:val="00503C84"/>
    <w:rsid w:val="005053F2"/>
    <w:rsid w:val="0050540E"/>
    <w:rsid w:val="00505F87"/>
    <w:rsid w:val="00505F8E"/>
    <w:rsid w:val="00506DAD"/>
    <w:rsid w:val="00506E47"/>
    <w:rsid w:val="0050745C"/>
    <w:rsid w:val="005102D4"/>
    <w:rsid w:val="00510749"/>
    <w:rsid w:val="005109DE"/>
    <w:rsid w:val="00511440"/>
    <w:rsid w:val="005125B5"/>
    <w:rsid w:val="0052116E"/>
    <w:rsid w:val="005216D7"/>
    <w:rsid w:val="00521FB8"/>
    <w:rsid w:val="005222BB"/>
    <w:rsid w:val="00524545"/>
    <w:rsid w:val="00524730"/>
    <w:rsid w:val="00524A8F"/>
    <w:rsid w:val="00526003"/>
    <w:rsid w:val="005266CD"/>
    <w:rsid w:val="00526A25"/>
    <w:rsid w:val="00526E76"/>
    <w:rsid w:val="00530512"/>
    <w:rsid w:val="00530900"/>
    <w:rsid w:val="005316F3"/>
    <w:rsid w:val="0053288D"/>
    <w:rsid w:val="005333C4"/>
    <w:rsid w:val="00534B1D"/>
    <w:rsid w:val="005356DE"/>
    <w:rsid w:val="00535C7E"/>
    <w:rsid w:val="00535DC5"/>
    <w:rsid w:val="0053663A"/>
    <w:rsid w:val="00536F2D"/>
    <w:rsid w:val="0053735F"/>
    <w:rsid w:val="00540738"/>
    <w:rsid w:val="00540BCE"/>
    <w:rsid w:val="005415DA"/>
    <w:rsid w:val="00541DC0"/>
    <w:rsid w:val="00542E7B"/>
    <w:rsid w:val="005431C8"/>
    <w:rsid w:val="005437F4"/>
    <w:rsid w:val="00544AC7"/>
    <w:rsid w:val="00544BC2"/>
    <w:rsid w:val="00546383"/>
    <w:rsid w:val="00550ABE"/>
    <w:rsid w:val="00550D9A"/>
    <w:rsid w:val="00551517"/>
    <w:rsid w:val="005535CB"/>
    <w:rsid w:val="00554294"/>
    <w:rsid w:val="005545A6"/>
    <w:rsid w:val="00556B0E"/>
    <w:rsid w:val="00560C9A"/>
    <w:rsid w:val="00561210"/>
    <w:rsid w:val="00561A7E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70F9"/>
    <w:rsid w:val="005843FA"/>
    <w:rsid w:val="00585061"/>
    <w:rsid w:val="0058719E"/>
    <w:rsid w:val="005878CB"/>
    <w:rsid w:val="005878F9"/>
    <w:rsid w:val="00587DE8"/>
    <w:rsid w:val="00592564"/>
    <w:rsid w:val="005941F1"/>
    <w:rsid w:val="0059462C"/>
    <w:rsid w:val="005946AB"/>
    <w:rsid w:val="0059584B"/>
    <w:rsid w:val="00596038"/>
    <w:rsid w:val="00596ADD"/>
    <w:rsid w:val="00596C72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1A69"/>
    <w:rsid w:val="005B3AF5"/>
    <w:rsid w:val="005B5571"/>
    <w:rsid w:val="005B670A"/>
    <w:rsid w:val="005B6807"/>
    <w:rsid w:val="005B69E5"/>
    <w:rsid w:val="005C04AB"/>
    <w:rsid w:val="005C0A60"/>
    <w:rsid w:val="005C0E9C"/>
    <w:rsid w:val="005C1DBE"/>
    <w:rsid w:val="005C1E38"/>
    <w:rsid w:val="005C3E0A"/>
    <w:rsid w:val="005C472E"/>
    <w:rsid w:val="005C5151"/>
    <w:rsid w:val="005C58A0"/>
    <w:rsid w:val="005C58E5"/>
    <w:rsid w:val="005C6246"/>
    <w:rsid w:val="005C75CA"/>
    <w:rsid w:val="005C7956"/>
    <w:rsid w:val="005C7C8D"/>
    <w:rsid w:val="005D0615"/>
    <w:rsid w:val="005D10CF"/>
    <w:rsid w:val="005D113D"/>
    <w:rsid w:val="005D1877"/>
    <w:rsid w:val="005D6F51"/>
    <w:rsid w:val="005E0F53"/>
    <w:rsid w:val="005E1664"/>
    <w:rsid w:val="005E19D2"/>
    <w:rsid w:val="005E2D1E"/>
    <w:rsid w:val="005E2E52"/>
    <w:rsid w:val="005E3ABC"/>
    <w:rsid w:val="005E410F"/>
    <w:rsid w:val="005E507B"/>
    <w:rsid w:val="005E6B00"/>
    <w:rsid w:val="005E7E71"/>
    <w:rsid w:val="005F07DA"/>
    <w:rsid w:val="005F1170"/>
    <w:rsid w:val="005F2ADB"/>
    <w:rsid w:val="005F33B5"/>
    <w:rsid w:val="005F3411"/>
    <w:rsid w:val="005F58AE"/>
    <w:rsid w:val="005F5C75"/>
    <w:rsid w:val="005F79DC"/>
    <w:rsid w:val="006001B1"/>
    <w:rsid w:val="00600655"/>
    <w:rsid w:val="006010B5"/>
    <w:rsid w:val="00602C92"/>
    <w:rsid w:val="00603C6B"/>
    <w:rsid w:val="00603E2E"/>
    <w:rsid w:val="00604415"/>
    <w:rsid w:val="00604C8A"/>
    <w:rsid w:val="00604F3B"/>
    <w:rsid w:val="0060508A"/>
    <w:rsid w:val="00605AC3"/>
    <w:rsid w:val="00607A08"/>
    <w:rsid w:val="00611123"/>
    <w:rsid w:val="00612619"/>
    <w:rsid w:val="00615BD2"/>
    <w:rsid w:val="00615D62"/>
    <w:rsid w:val="00616047"/>
    <w:rsid w:val="0061635F"/>
    <w:rsid w:val="006176BA"/>
    <w:rsid w:val="00617A64"/>
    <w:rsid w:val="00617C59"/>
    <w:rsid w:val="0062050A"/>
    <w:rsid w:val="00620A82"/>
    <w:rsid w:val="00621CAD"/>
    <w:rsid w:val="00622B5C"/>
    <w:rsid w:val="00624237"/>
    <w:rsid w:val="0062772F"/>
    <w:rsid w:val="00630FC2"/>
    <w:rsid w:val="00631638"/>
    <w:rsid w:val="00632592"/>
    <w:rsid w:val="00632EC3"/>
    <w:rsid w:val="00633251"/>
    <w:rsid w:val="0063369D"/>
    <w:rsid w:val="006337AF"/>
    <w:rsid w:val="00635B79"/>
    <w:rsid w:val="00636B48"/>
    <w:rsid w:val="00637951"/>
    <w:rsid w:val="00637F42"/>
    <w:rsid w:val="00641211"/>
    <w:rsid w:val="00641AA3"/>
    <w:rsid w:val="00642B44"/>
    <w:rsid w:val="0064488B"/>
    <w:rsid w:val="00644CE9"/>
    <w:rsid w:val="00644FEE"/>
    <w:rsid w:val="006471C9"/>
    <w:rsid w:val="006479FF"/>
    <w:rsid w:val="00650E18"/>
    <w:rsid w:val="00650FA7"/>
    <w:rsid w:val="00652E06"/>
    <w:rsid w:val="0065353C"/>
    <w:rsid w:val="00653AF9"/>
    <w:rsid w:val="00655033"/>
    <w:rsid w:val="00655655"/>
    <w:rsid w:val="00655735"/>
    <w:rsid w:val="006620A0"/>
    <w:rsid w:val="00662F72"/>
    <w:rsid w:val="00663683"/>
    <w:rsid w:val="00663788"/>
    <w:rsid w:val="00664009"/>
    <w:rsid w:val="00665EE1"/>
    <w:rsid w:val="00666022"/>
    <w:rsid w:val="006665FB"/>
    <w:rsid w:val="00670057"/>
    <w:rsid w:val="006717FC"/>
    <w:rsid w:val="00671BDB"/>
    <w:rsid w:val="0067293A"/>
    <w:rsid w:val="00672D68"/>
    <w:rsid w:val="00673932"/>
    <w:rsid w:val="00673C1A"/>
    <w:rsid w:val="0067476C"/>
    <w:rsid w:val="00674F75"/>
    <w:rsid w:val="00675883"/>
    <w:rsid w:val="00675EEC"/>
    <w:rsid w:val="006776C4"/>
    <w:rsid w:val="006807FB"/>
    <w:rsid w:val="00681C46"/>
    <w:rsid w:val="00682532"/>
    <w:rsid w:val="0068257E"/>
    <w:rsid w:val="00682AB7"/>
    <w:rsid w:val="00684578"/>
    <w:rsid w:val="0068518B"/>
    <w:rsid w:val="0068697D"/>
    <w:rsid w:val="00686B02"/>
    <w:rsid w:val="00686F40"/>
    <w:rsid w:val="00690815"/>
    <w:rsid w:val="00691E96"/>
    <w:rsid w:val="00692A4B"/>
    <w:rsid w:val="00694209"/>
    <w:rsid w:val="00695548"/>
    <w:rsid w:val="006A01ED"/>
    <w:rsid w:val="006A1B7A"/>
    <w:rsid w:val="006A26C8"/>
    <w:rsid w:val="006A359A"/>
    <w:rsid w:val="006A369F"/>
    <w:rsid w:val="006A47A4"/>
    <w:rsid w:val="006A4B20"/>
    <w:rsid w:val="006A741B"/>
    <w:rsid w:val="006A7E06"/>
    <w:rsid w:val="006B021F"/>
    <w:rsid w:val="006B0A8B"/>
    <w:rsid w:val="006B375F"/>
    <w:rsid w:val="006B4661"/>
    <w:rsid w:val="006B472F"/>
    <w:rsid w:val="006B4ABA"/>
    <w:rsid w:val="006B4CAC"/>
    <w:rsid w:val="006B7031"/>
    <w:rsid w:val="006B7293"/>
    <w:rsid w:val="006B7476"/>
    <w:rsid w:val="006C0364"/>
    <w:rsid w:val="006C05F5"/>
    <w:rsid w:val="006C0DD1"/>
    <w:rsid w:val="006C12C2"/>
    <w:rsid w:val="006C1D21"/>
    <w:rsid w:val="006C2496"/>
    <w:rsid w:val="006C2AB3"/>
    <w:rsid w:val="006C2B83"/>
    <w:rsid w:val="006C366E"/>
    <w:rsid w:val="006C603E"/>
    <w:rsid w:val="006C6BE1"/>
    <w:rsid w:val="006C6E61"/>
    <w:rsid w:val="006C71C3"/>
    <w:rsid w:val="006C7B9F"/>
    <w:rsid w:val="006D0E56"/>
    <w:rsid w:val="006D1B15"/>
    <w:rsid w:val="006D1D8E"/>
    <w:rsid w:val="006D2399"/>
    <w:rsid w:val="006D2958"/>
    <w:rsid w:val="006D4011"/>
    <w:rsid w:val="006D4624"/>
    <w:rsid w:val="006D4B0D"/>
    <w:rsid w:val="006D517B"/>
    <w:rsid w:val="006D55D5"/>
    <w:rsid w:val="006D5C34"/>
    <w:rsid w:val="006D6F21"/>
    <w:rsid w:val="006D725D"/>
    <w:rsid w:val="006E1827"/>
    <w:rsid w:val="006E1C38"/>
    <w:rsid w:val="006E26A2"/>
    <w:rsid w:val="006E34F1"/>
    <w:rsid w:val="006E4769"/>
    <w:rsid w:val="006E4A23"/>
    <w:rsid w:val="006E5EDA"/>
    <w:rsid w:val="006E6D79"/>
    <w:rsid w:val="006E745F"/>
    <w:rsid w:val="006F0E71"/>
    <w:rsid w:val="006F2913"/>
    <w:rsid w:val="006F2D54"/>
    <w:rsid w:val="006F3575"/>
    <w:rsid w:val="006F3AF7"/>
    <w:rsid w:val="006F4E10"/>
    <w:rsid w:val="007014C8"/>
    <w:rsid w:val="0070163C"/>
    <w:rsid w:val="00703A7D"/>
    <w:rsid w:val="007055D2"/>
    <w:rsid w:val="00712212"/>
    <w:rsid w:val="00713781"/>
    <w:rsid w:val="00713A48"/>
    <w:rsid w:val="00714FFC"/>
    <w:rsid w:val="00715224"/>
    <w:rsid w:val="00715408"/>
    <w:rsid w:val="00716FAD"/>
    <w:rsid w:val="00722D4E"/>
    <w:rsid w:val="00724363"/>
    <w:rsid w:val="00724A81"/>
    <w:rsid w:val="00726AA8"/>
    <w:rsid w:val="00727022"/>
    <w:rsid w:val="0073124E"/>
    <w:rsid w:val="007315BC"/>
    <w:rsid w:val="00731F99"/>
    <w:rsid w:val="0073322C"/>
    <w:rsid w:val="00733390"/>
    <w:rsid w:val="00734DDC"/>
    <w:rsid w:val="00736107"/>
    <w:rsid w:val="0073612D"/>
    <w:rsid w:val="00736277"/>
    <w:rsid w:val="00737590"/>
    <w:rsid w:val="007416C1"/>
    <w:rsid w:val="00741E00"/>
    <w:rsid w:val="00741E78"/>
    <w:rsid w:val="00742029"/>
    <w:rsid w:val="007428A0"/>
    <w:rsid w:val="00742D5F"/>
    <w:rsid w:val="007433E5"/>
    <w:rsid w:val="00743481"/>
    <w:rsid w:val="00743A25"/>
    <w:rsid w:val="007462D1"/>
    <w:rsid w:val="0074668B"/>
    <w:rsid w:val="007473B0"/>
    <w:rsid w:val="00750306"/>
    <w:rsid w:val="0075033E"/>
    <w:rsid w:val="00750B89"/>
    <w:rsid w:val="00752137"/>
    <w:rsid w:val="0075225D"/>
    <w:rsid w:val="00754C6A"/>
    <w:rsid w:val="007564DB"/>
    <w:rsid w:val="007577E4"/>
    <w:rsid w:val="00760D9F"/>
    <w:rsid w:val="00760E08"/>
    <w:rsid w:val="00762B98"/>
    <w:rsid w:val="00764157"/>
    <w:rsid w:val="0076421E"/>
    <w:rsid w:val="007642DD"/>
    <w:rsid w:val="00764461"/>
    <w:rsid w:val="00764CA0"/>
    <w:rsid w:val="00764CE7"/>
    <w:rsid w:val="00764D3B"/>
    <w:rsid w:val="007652E3"/>
    <w:rsid w:val="00765EF3"/>
    <w:rsid w:val="00767791"/>
    <w:rsid w:val="00770473"/>
    <w:rsid w:val="007705D1"/>
    <w:rsid w:val="00770A5D"/>
    <w:rsid w:val="00771E2C"/>
    <w:rsid w:val="007726A0"/>
    <w:rsid w:val="0077279B"/>
    <w:rsid w:val="007729F3"/>
    <w:rsid w:val="00772ADB"/>
    <w:rsid w:val="00775300"/>
    <w:rsid w:val="00777D9E"/>
    <w:rsid w:val="007806E8"/>
    <w:rsid w:val="00780C78"/>
    <w:rsid w:val="00780DC9"/>
    <w:rsid w:val="00781573"/>
    <w:rsid w:val="00781604"/>
    <w:rsid w:val="00781A87"/>
    <w:rsid w:val="0078219B"/>
    <w:rsid w:val="00782388"/>
    <w:rsid w:val="00782E56"/>
    <w:rsid w:val="00783380"/>
    <w:rsid w:val="007839B3"/>
    <w:rsid w:val="00785F76"/>
    <w:rsid w:val="00791B3E"/>
    <w:rsid w:val="00791FA0"/>
    <w:rsid w:val="007928AD"/>
    <w:rsid w:val="00794586"/>
    <w:rsid w:val="00795077"/>
    <w:rsid w:val="00796115"/>
    <w:rsid w:val="00796290"/>
    <w:rsid w:val="00796B67"/>
    <w:rsid w:val="007976AB"/>
    <w:rsid w:val="007978E0"/>
    <w:rsid w:val="007A1569"/>
    <w:rsid w:val="007A1698"/>
    <w:rsid w:val="007A712E"/>
    <w:rsid w:val="007B007B"/>
    <w:rsid w:val="007B347E"/>
    <w:rsid w:val="007B3D8E"/>
    <w:rsid w:val="007B4D05"/>
    <w:rsid w:val="007B512A"/>
    <w:rsid w:val="007B617F"/>
    <w:rsid w:val="007B6A4F"/>
    <w:rsid w:val="007C003D"/>
    <w:rsid w:val="007C0709"/>
    <w:rsid w:val="007C14E7"/>
    <w:rsid w:val="007C1664"/>
    <w:rsid w:val="007C1D21"/>
    <w:rsid w:val="007C2516"/>
    <w:rsid w:val="007C4053"/>
    <w:rsid w:val="007C424F"/>
    <w:rsid w:val="007C4A60"/>
    <w:rsid w:val="007C4BCF"/>
    <w:rsid w:val="007C5509"/>
    <w:rsid w:val="007C60ED"/>
    <w:rsid w:val="007D1613"/>
    <w:rsid w:val="007D21B7"/>
    <w:rsid w:val="007D42C0"/>
    <w:rsid w:val="007D474B"/>
    <w:rsid w:val="007D6E7D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6B9"/>
    <w:rsid w:val="007F3418"/>
    <w:rsid w:val="007F3A65"/>
    <w:rsid w:val="007F4516"/>
    <w:rsid w:val="007F5305"/>
    <w:rsid w:val="007F6057"/>
    <w:rsid w:val="007F631D"/>
    <w:rsid w:val="007F7553"/>
    <w:rsid w:val="007F7E47"/>
    <w:rsid w:val="00801E18"/>
    <w:rsid w:val="00804031"/>
    <w:rsid w:val="0080413C"/>
    <w:rsid w:val="008046E2"/>
    <w:rsid w:val="00805D29"/>
    <w:rsid w:val="00806312"/>
    <w:rsid w:val="008072B7"/>
    <w:rsid w:val="00807753"/>
    <w:rsid w:val="00812785"/>
    <w:rsid w:val="00813D0F"/>
    <w:rsid w:val="0081518B"/>
    <w:rsid w:val="0081618A"/>
    <w:rsid w:val="00817AA9"/>
    <w:rsid w:val="00820F17"/>
    <w:rsid w:val="0082110A"/>
    <w:rsid w:val="00825A3F"/>
    <w:rsid w:val="0082684D"/>
    <w:rsid w:val="0082727D"/>
    <w:rsid w:val="008273BB"/>
    <w:rsid w:val="00827F2D"/>
    <w:rsid w:val="008316E6"/>
    <w:rsid w:val="00833726"/>
    <w:rsid w:val="00833C6A"/>
    <w:rsid w:val="0083438F"/>
    <w:rsid w:val="00834C89"/>
    <w:rsid w:val="00834E1F"/>
    <w:rsid w:val="00835731"/>
    <w:rsid w:val="0083618F"/>
    <w:rsid w:val="00836270"/>
    <w:rsid w:val="0083667F"/>
    <w:rsid w:val="00837426"/>
    <w:rsid w:val="008414AD"/>
    <w:rsid w:val="008415B7"/>
    <w:rsid w:val="008439A6"/>
    <w:rsid w:val="0084475F"/>
    <w:rsid w:val="00844A0B"/>
    <w:rsid w:val="00845013"/>
    <w:rsid w:val="0084602F"/>
    <w:rsid w:val="00850F16"/>
    <w:rsid w:val="008511B7"/>
    <w:rsid w:val="00851571"/>
    <w:rsid w:val="00853660"/>
    <w:rsid w:val="0085599A"/>
    <w:rsid w:val="00855E17"/>
    <w:rsid w:val="008560B3"/>
    <w:rsid w:val="008561A1"/>
    <w:rsid w:val="00856A08"/>
    <w:rsid w:val="00856AD5"/>
    <w:rsid w:val="00857182"/>
    <w:rsid w:val="00857F75"/>
    <w:rsid w:val="00860FE6"/>
    <w:rsid w:val="008623DF"/>
    <w:rsid w:val="00863281"/>
    <w:rsid w:val="00874AC5"/>
    <w:rsid w:val="00875A3E"/>
    <w:rsid w:val="00875B6E"/>
    <w:rsid w:val="00881035"/>
    <w:rsid w:val="008821B7"/>
    <w:rsid w:val="00882DDC"/>
    <w:rsid w:val="00883190"/>
    <w:rsid w:val="0088465D"/>
    <w:rsid w:val="00884D04"/>
    <w:rsid w:val="00884F08"/>
    <w:rsid w:val="00885EFA"/>
    <w:rsid w:val="0088647E"/>
    <w:rsid w:val="00890395"/>
    <w:rsid w:val="00890734"/>
    <w:rsid w:val="00892A17"/>
    <w:rsid w:val="00893D61"/>
    <w:rsid w:val="00893EC1"/>
    <w:rsid w:val="008952C6"/>
    <w:rsid w:val="00895AA0"/>
    <w:rsid w:val="00895C89"/>
    <w:rsid w:val="00896D25"/>
    <w:rsid w:val="008A0278"/>
    <w:rsid w:val="008A12F5"/>
    <w:rsid w:val="008A1CC4"/>
    <w:rsid w:val="008A2D50"/>
    <w:rsid w:val="008A4160"/>
    <w:rsid w:val="008A6F16"/>
    <w:rsid w:val="008A71C8"/>
    <w:rsid w:val="008B0DE6"/>
    <w:rsid w:val="008B1701"/>
    <w:rsid w:val="008B1ADD"/>
    <w:rsid w:val="008B28D7"/>
    <w:rsid w:val="008B2A28"/>
    <w:rsid w:val="008B3F41"/>
    <w:rsid w:val="008B4A0F"/>
    <w:rsid w:val="008B5E1B"/>
    <w:rsid w:val="008B7AEA"/>
    <w:rsid w:val="008C0D52"/>
    <w:rsid w:val="008C0E2C"/>
    <w:rsid w:val="008C1CA7"/>
    <w:rsid w:val="008C2013"/>
    <w:rsid w:val="008C2A6B"/>
    <w:rsid w:val="008C3B09"/>
    <w:rsid w:val="008C71B8"/>
    <w:rsid w:val="008D01B1"/>
    <w:rsid w:val="008D0652"/>
    <w:rsid w:val="008D06C3"/>
    <w:rsid w:val="008D1354"/>
    <w:rsid w:val="008D1E4E"/>
    <w:rsid w:val="008D4235"/>
    <w:rsid w:val="008D4BE6"/>
    <w:rsid w:val="008D5914"/>
    <w:rsid w:val="008D5C96"/>
    <w:rsid w:val="008D5D1F"/>
    <w:rsid w:val="008D7595"/>
    <w:rsid w:val="008E09EC"/>
    <w:rsid w:val="008E1055"/>
    <w:rsid w:val="008E1794"/>
    <w:rsid w:val="008E2976"/>
    <w:rsid w:val="008E3148"/>
    <w:rsid w:val="008E364A"/>
    <w:rsid w:val="008E3EBE"/>
    <w:rsid w:val="008E4B87"/>
    <w:rsid w:val="008E56BB"/>
    <w:rsid w:val="008E5B86"/>
    <w:rsid w:val="008E74DE"/>
    <w:rsid w:val="008F09C3"/>
    <w:rsid w:val="008F1AAB"/>
    <w:rsid w:val="008F231A"/>
    <w:rsid w:val="008F252D"/>
    <w:rsid w:val="008F373C"/>
    <w:rsid w:val="008F3D44"/>
    <w:rsid w:val="008F45BF"/>
    <w:rsid w:val="008F48A8"/>
    <w:rsid w:val="008F7933"/>
    <w:rsid w:val="0090153F"/>
    <w:rsid w:val="00902858"/>
    <w:rsid w:val="00902947"/>
    <w:rsid w:val="0090295C"/>
    <w:rsid w:val="0090646E"/>
    <w:rsid w:val="00907508"/>
    <w:rsid w:val="00907B6D"/>
    <w:rsid w:val="00910D71"/>
    <w:rsid w:val="00911C81"/>
    <w:rsid w:val="0091260D"/>
    <w:rsid w:val="00912BEC"/>
    <w:rsid w:val="00913B47"/>
    <w:rsid w:val="00914E1D"/>
    <w:rsid w:val="0091502C"/>
    <w:rsid w:val="00915713"/>
    <w:rsid w:val="00915B1B"/>
    <w:rsid w:val="00916D1C"/>
    <w:rsid w:val="0091721C"/>
    <w:rsid w:val="0091734D"/>
    <w:rsid w:val="00917CBF"/>
    <w:rsid w:val="00920920"/>
    <w:rsid w:val="00920EFC"/>
    <w:rsid w:val="0092101C"/>
    <w:rsid w:val="00921603"/>
    <w:rsid w:val="009216D5"/>
    <w:rsid w:val="00921D1C"/>
    <w:rsid w:val="00922573"/>
    <w:rsid w:val="00924837"/>
    <w:rsid w:val="00925441"/>
    <w:rsid w:val="0092605D"/>
    <w:rsid w:val="00927276"/>
    <w:rsid w:val="00930FA5"/>
    <w:rsid w:val="009317F5"/>
    <w:rsid w:val="009329FB"/>
    <w:rsid w:val="00932E27"/>
    <w:rsid w:val="00932FF7"/>
    <w:rsid w:val="0093317A"/>
    <w:rsid w:val="009336BF"/>
    <w:rsid w:val="00933716"/>
    <w:rsid w:val="00934445"/>
    <w:rsid w:val="00935645"/>
    <w:rsid w:val="0093730B"/>
    <w:rsid w:val="0094016C"/>
    <w:rsid w:val="00940ACB"/>
    <w:rsid w:val="00942760"/>
    <w:rsid w:val="00943592"/>
    <w:rsid w:val="009437A1"/>
    <w:rsid w:val="009442D8"/>
    <w:rsid w:val="00945A1F"/>
    <w:rsid w:val="00945C3E"/>
    <w:rsid w:val="009462C3"/>
    <w:rsid w:val="00946A69"/>
    <w:rsid w:val="00946C7A"/>
    <w:rsid w:val="00951917"/>
    <w:rsid w:val="009527FD"/>
    <w:rsid w:val="00954BA2"/>
    <w:rsid w:val="00955D19"/>
    <w:rsid w:val="00960CF8"/>
    <w:rsid w:val="00962EC5"/>
    <w:rsid w:val="00963697"/>
    <w:rsid w:val="009636DD"/>
    <w:rsid w:val="00965781"/>
    <w:rsid w:val="009661E2"/>
    <w:rsid w:val="00966ED6"/>
    <w:rsid w:val="00967793"/>
    <w:rsid w:val="009710C8"/>
    <w:rsid w:val="0097235B"/>
    <w:rsid w:val="0097269E"/>
    <w:rsid w:val="00972B1B"/>
    <w:rsid w:val="00972BB4"/>
    <w:rsid w:val="00972FF9"/>
    <w:rsid w:val="00973343"/>
    <w:rsid w:val="00973852"/>
    <w:rsid w:val="009740B6"/>
    <w:rsid w:val="009747ED"/>
    <w:rsid w:val="009749B8"/>
    <w:rsid w:val="009767A8"/>
    <w:rsid w:val="00977536"/>
    <w:rsid w:val="00980735"/>
    <w:rsid w:val="00981220"/>
    <w:rsid w:val="00981CC6"/>
    <w:rsid w:val="00982053"/>
    <w:rsid w:val="0098239E"/>
    <w:rsid w:val="00982BF8"/>
    <w:rsid w:val="00984671"/>
    <w:rsid w:val="00986AC3"/>
    <w:rsid w:val="00986F04"/>
    <w:rsid w:val="009875B5"/>
    <w:rsid w:val="00987C42"/>
    <w:rsid w:val="00991F18"/>
    <w:rsid w:val="00994FE5"/>
    <w:rsid w:val="009956CD"/>
    <w:rsid w:val="00996920"/>
    <w:rsid w:val="00996A2F"/>
    <w:rsid w:val="009975B5"/>
    <w:rsid w:val="00997958"/>
    <w:rsid w:val="00997C61"/>
    <w:rsid w:val="00997CD2"/>
    <w:rsid w:val="009A0070"/>
    <w:rsid w:val="009A264E"/>
    <w:rsid w:val="009A49EE"/>
    <w:rsid w:val="009A4EE2"/>
    <w:rsid w:val="009A62ED"/>
    <w:rsid w:val="009A6375"/>
    <w:rsid w:val="009A7FF1"/>
    <w:rsid w:val="009B0900"/>
    <w:rsid w:val="009B2469"/>
    <w:rsid w:val="009B2B87"/>
    <w:rsid w:val="009B333E"/>
    <w:rsid w:val="009B3AB9"/>
    <w:rsid w:val="009B43B3"/>
    <w:rsid w:val="009B4E85"/>
    <w:rsid w:val="009B66D7"/>
    <w:rsid w:val="009B7DDF"/>
    <w:rsid w:val="009C000F"/>
    <w:rsid w:val="009C03E0"/>
    <w:rsid w:val="009C1919"/>
    <w:rsid w:val="009C1AFB"/>
    <w:rsid w:val="009C4FCC"/>
    <w:rsid w:val="009C62F8"/>
    <w:rsid w:val="009C6948"/>
    <w:rsid w:val="009C6E73"/>
    <w:rsid w:val="009C7683"/>
    <w:rsid w:val="009D0253"/>
    <w:rsid w:val="009D1FCA"/>
    <w:rsid w:val="009D37E3"/>
    <w:rsid w:val="009D3CF5"/>
    <w:rsid w:val="009D43FD"/>
    <w:rsid w:val="009D454F"/>
    <w:rsid w:val="009D4758"/>
    <w:rsid w:val="009D515F"/>
    <w:rsid w:val="009D70DB"/>
    <w:rsid w:val="009D76B3"/>
    <w:rsid w:val="009E0193"/>
    <w:rsid w:val="009E13D5"/>
    <w:rsid w:val="009E22D3"/>
    <w:rsid w:val="009E2607"/>
    <w:rsid w:val="009E489D"/>
    <w:rsid w:val="009E4DDB"/>
    <w:rsid w:val="009E4FFE"/>
    <w:rsid w:val="009E56DD"/>
    <w:rsid w:val="009E56EE"/>
    <w:rsid w:val="009E64B5"/>
    <w:rsid w:val="009E65ED"/>
    <w:rsid w:val="009E6A8B"/>
    <w:rsid w:val="009E7455"/>
    <w:rsid w:val="009F06FE"/>
    <w:rsid w:val="009F0B6B"/>
    <w:rsid w:val="009F1714"/>
    <w:rsid w:val="009F2517"/>
    <w:rsid w:val="009F3DC9"/>
    <w:rsid w:val="009F4F2A"/>
    <w:rsid w:val="009F5590"/>
    <w:rsid w:val="009F5894"/>
    <w:rsid w:val="009F5990"/>
    <w:rsid w:val="009F6835"/>
    <w:rsid w:val="009F741B"/>
    <w:rsid w:val="00A0104D"/>
    <w:rsid w:val="00A0115D"/>
    <w:rsid w:val="00A0387E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3E89"/>
    <w:rsid w:val="00A14FD6"/>
    <w:rsid w:val="00A21218"/>
    <w:rsid w:val="00A307D5"/>
    <w:rsid w:val="00A30A1A"/>
    <w:rsid w:val="00A314DA"/>
    <w:rsid w:val="00A363D3"/>
    <w:rsid w:val="00A37C1E"/>
    <w:rsid w:val="00A40B5E"/>
    <w:rsid w:val="00A41679"/>
    <w:rsid w:val="00A42023"/>
    <w:rsid w:val="00A42FBC"/>
    <w:rsid w:val="00A44DB5"/>
    <w:rsid w:val="00A460E0"/>
    <w:rsid w:val="00A46645"/>
    <w:rsid w:val="00A51BC2"/>
    <w:rsid w:val="00A5315E"/>
    <w:rsid w:val="00A53D09"/>
    <w:rsid w:val="00A56213"/>
    <w:rsid w:val="00A56531"/>
    <w:rsid w:val="00A56D8C"/>
    <w:rsid w:val="00A57D1E"/>
    <w:rsid w:val="00A6106C"/>
    <w:rsid w:val="00A627FD"/>
    <w:rsid w:val="00A62A4B"/>
    <w:rsid w:val="00A62DED"/>
    <w:rsid w:val="00A642F7"/>
    <w:rsid w:val="00A70A5E"/>
    <w:rsid w:val="00A70B7D"/>
    <w:rsid w:val="00A70EF4"/>
    <w:rsid w:val="00A71EA1"/>
    <w:rsid w:val="00A720FF"/>
    <w:rsid w:val="00A7235D"/>
    <w:rsid w:val="00A76620"/>
    <w:rsid w:val="00A76FD0"/>
    <w:rsid w:val="00A7721D"/>
    <w:rsid w:val="00A77D30"/>
    <w:rsid w:val="00A803D4"/>
    <w:rsid w:val="00A83D96"/>
    <w:rsid w:val="00A85750"/>
    <w:rsid w:val="00A8655F"/>
    <w:rsid w:val="00A86C89"/>
    <w:rsid w:val="00A870F5"/>
    <w:rsid w:val="00A87D25"/>
    <w:rsid w:val="00A914F6"/>
    <w:rsid w:val="00A91742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138"/>
    <w:rsid w:val="00AA0546"/>
    <w:rsid w:val="00AA129C"/>
    <w:rsid w:val="00AA1BBD"/>
    <w:rsid w:val="00AA2838"/>
    <w:rsid w:val="00AA2C4A"/>
    <w:rsid w:val="00AA2DA9"/>
    <w:rsid w:val="00AA3319"/>
    <w:rsid w:val="00AA436E"/>
    <w:rsid w:val="00AA6919"/>
    <w:rsid w:val="00AA6B2A"/>
    <w:rsid w:val="00AA6EB2"/>
    <w:rsid w:val="00AB05FD"/>
    <w:rsid w:val="00AB2CFE"/>
    <w:rsid w:val="00AB3A3F"/>
    <w:rsid w:val="00AB5062"/>
    <w:rsid w:val="00AB5075"/>
    <w:rsid w:val="00AB65A8"/>
    <w:rsid w:val="00AB708B"/>
    <w:rsid w:val="00AC1384"/>
    <w:rsid w:val="00AC1589"/>
    <w:rsid w:val="00AC1AD5"/>
    <w:rsid w:val="00AC2F3D"/>
    <w:rsid w:val="00AC5690"/>
    <w:rsid w:val="00AC6D07"/>
    <w:rsid w:val="00AC6EB1"/>
    <w:rsid w:val="00AC7DD9"/>
    <w:rsid w:val="00AD07B8"/>
    <w:rsid w:val="00AD0CBB"/>
    <w:rsid w:val="00AD26D3"/>
    <w:rsid w:val="00AD294D"/>
    <w:rsid w:val="00AD2C88"/>
    <w:rsid w:val="00AD33D9"/>
    <w:rsid w:val="00AD3C01"/>
    <w:rsid w:val="00AD4C9C"/>
    <w:rsid w:val="00AD5101"/>
    <w:rsid w:val="00AD691D"/>
    <w:rsid w:val="00AD6DB3"/>
    <w:rsid w:val="00AD74C4"/>
    <w:rsid w:val="00AE008C"/>
    <w:rsid w:val="00AE18F7"/>
    <w:rsid w:val="00AE4420"/>
    <w:rsid w:val="00AE44E7"/>
    <w:rsid w:val="00AE4575"/>
    <w:rsid w:val="00AE4F03"/>
    <w:rsid w:val="00AE55F4"/>
    <w:rsid w:val="00AE5947"/>
    <w:rsid w:val="00AE5FE8"/>
    <w:rsid w:val="00AE607A"/>
    <w:rsid w:val="00AE6778"/>
    <w:rsid w:val="00AE6DD0"/>
    <w:rsid w:val="00AE7BF3"/>
    <w:rsid w:val="00AE7D32"/>
    <w:rsid w:val="00AF0E89"/>
    <w:rsid w:val="00AF248B"/>
    <w:rsid w:val="00AF4996"/>
    <w:rsid w:val="00AF4CD5"/>
    <w:rsid w:val="00AF4DEB"/>
    <w:rsid w:val="00AF5E2D"/>
    <w:rsid w:val="00AF7803"/>
    <w:rsid w:val="00AF7E80"/>
    <w:rsid w:val="00B0035C"/>
    <w:rsid w:val="00B020D1"/>
    <w:rsid w:val="00B02BBE"/>
    <w:rsid w:val="00B0462D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BB6"/>
    <w:rsid w:val="00B16284"/>
    <w:rsid w:val="00B16FCB"/>
    <w:rsid w:val="00B1750D"/>
    <w:rsid w:val="00B17EA4"/>
    <w:rsid w:val="00B2065E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745B"/>
    <w:rsid w:val="00B30520"/>
    <w:rsid w:val="00B3175A"/>
    <w:rsid w:val="00B31E29"/>
    <w:rsid w:val="00B32ACA"/>
    <w:rsid w:val="00B33C6C"/>
    <w:rsid w:val="00B34181"/>
    <w:rsid w:val="00B34992"/>
    <w:rsid w:val="00B34C40"/>
    <w:rsid w:val="00B364E1"/>
    <w:rsid w:val="00B404C9"/>
    <w:rsid w:val="00B40918"/>
    <w:rsid w:val="00B40C17"/>
    <w:rsid w:val="00B41F87"/>
    <w:rsid w:val="00B42C1E"/>
    <w:rsid w:val="00B4441C"/>
    <w:rsid w:val="00B46FC7"/>
    <w:rsid w:val="00B502BC"/>
    <w:rsid w:val="00B558C0"/>
    <w:rsid w:val="00B56287"/>
    <w:rsid w:val="00B5640B"/>
    <w:rsid w:val="00B56684"/>
    <w:rsid w:val="00B56C1E"/>
    <w:rsid w:val="00B56D7E"/>
    <w:rsid w:val="00B60AA0"/>
    <w:rsid w:val="00B63136"/>
    <w:rsid w:val="00B649C8"/>
    <w:rsid w:val="00B64F60"/>
    <w:rsid w:val="00B65CF1"/>
    <w:rsid w:val="00B65F09"/>
    <w:rsid w:val="00B66A91"/>
    <w:rsid w:val="00B708FC"/>
    <w:rsid w:val="00B724A3"/>
    <w:rsid w:val="00B72D4A"/>
    <w:rsid w:val="00B743C2"/>
    <w:rsid w:val="00B75A86"/>
    <w:rsid w:val="00B767B2"/>
    <w:rsid w:val="00B76ED1"/>
    <w:rsid w:val="00B771A3"/>
    <w:rsid w:val="00B80ADB"/>
    <w:rsid w:val="00B82623"/>
    <w:rsid w:val="00B83708"/>
    <w:rsid w:val="00B8380C"/>
    <w:rsid w:val="00B8466D"/>
    <w:rsid w:val="00B86A54"/>
    <w:rsid w:val="00B86EB7"/>
    <w:rsid w:val="00B9004E"/>
    <w:rsid w:val="00B901FA"/>
    <w:rsid w:val="00B907E0"/>
    <w:rsid w:val="00B915D7"/>
    <w:rsid w:val="00B94977"/>
    <w:rsid w:val="00B97B4A"/>
    <w:rsid w:val="00BA07DC"/>
    <w:rsid w:val="00BA290A"/>
    <w:rsid w:val="00BA4004"/>
    <w:rsid w:val="00BA4095"/>
    <w:rsid w:val="00BA411F"/>
    <w:rsid w:val="00BA45F8"/>
    <w:rsid w:val="00BA4782"/>
    <w:rsid w:val="00BA58A9"/>
    <w:rsid w:val="00BA5E60"/>
    <w:rsid w:val="00BA6B4B"/>
    <w:rsid w:val="00BA79E1"/>
    <w:rsid w:val="00BB0621"/>
    <w:rsid w:val="00BB19B2"/>
    <w:rsid w:val="00BB269A"/>
    <w:rsid w:val="00BB2B31"/>
    <w:rsid w:val="00BB313A"/>
    <w:rsid w:val="00BB66ED"/>
    <w:rsid w:val="00BB7089"/>
    <w:rsid w:val="00BC0F0E"/>
    <w:rsid w:val="00BC16E5"/>
    <w:rsid w:val="00BC3868"/>
    <w:rsid w:val="00BC506B"/>
    <w:rsid w:val="00BC5499"/>
    <w:rsid w:val="00BD2889"/>
    <w:rsid w:val="00BD33E9"/>
    <w:rsid w:val="00BD3414"/>
    <w:rsid w:val="00BD4669"/>
    <w:rsid w:val="00BD6573"/>
    <w:rsid w:val="00BD6E99"/>
    <w:rsid w:val="00BD7635"/>
    <w:rsid w:val="00BE0A04"/>
    <w:rsid w:val="00BE1D47"/>
    <w:rsid w:val="00BE2194"/>
    <w:rsid w:val="00BE2F32"/>
    <w:rsid w:val="00BE34EC"/>
    <w:rsid w:val="00BE49E1"/>
    <w:rsid w:val="00BE5B66"/>
    <w:rsid w:val="00BF0769"/>
    <w:rsid w:val="00BF0CE8"/>
    <w:rsid w:val="00BF32B2"/>
    <w:rsid w:val="00BF3D5B"/>
    <w:rsid w:val="00BF4A9B"/>
    <w:rsid w:val="00BF4F98"/>
    <w:rsid w:val="00BF55DD"/>
    <w:rsid w:val="00BF5893"/>
    <w:rsid w:val="00BF5F3A"/>
    <w:rsid w:val="00BF6178"/>
    <w:rsid w:val="00BF6652"/>
    <w:rsid w:val="00C000E9"/>
    <w:rsid w:val="00C00FE6"/>
    <w:rsid w:val="00C01438"/>
    <w:rsid w:val="00C01620"/>
    <w:rsid w:val="00C01B52"/>
    <w:rsid w:val="00C02674"/>
    <w:rsid w:val="00C0439C"/>
    <w:rsid w:val="00C054C4"/>
    <w:rsid w:val="00C07562"/>
    <w:rsid w:val="00C11330"/>
    <w:rsid w:val="00C1164F"/>
    <w:rsid w:val="00C12417"/>
    <w:rsid w:val="00C1625F"/>
    <w:rsid w:val="00C165E2"/>
    <w:rsid w:val="00C16A38"/>
    <w:rsid w:val="00C202C5"/>
    <w:rsid w:val="00C21DFD"/>
    <w:rsid w:val="00C23EF1"/>
    <w:rsid w:val="00C2406E"/>
    <w:rsid w:val="00C2425D"/>
    <w:rsid w:val="00C26AA0"/>
    <w:rsid w:val="00C30B6E"/>
    <w:rsid w:val="00C32CD8"/>
    <w:rsid w:val="00C33B3F"/>
    <w:rsid w:val="00C348D2"/>
    <w:rsid w:val="00C35171"/>
    <w:rsid w:val="00C3670E"/>
    <w:rsid w:val="00C369A9"/>
    <w:rsid w:val="00C372B5"/>
    <w:rsid w:val="00C37D6B"/>
    <w:rsid w:val="00C40E4D"/>
    <w:rsid w:val="00C44927"/>
    <w:rsid w:val="00C4560D"/>
    <w:rsid w:val="00C4572C"/>
    <w:rsid w:val="00C4722F"/>
    <w:rsid w:val="00C5013A"/>
    <w:rsid w:val="00C5094C"/>
    <w:rsid w:val="00C5122F"/>
    <w:rsid w:val="00C53D84"/>
    <w:rsid w:val="00C54F3D"/>
    <w:rsid w:val="00C55924"/>
    <w:rsid w:val="00C56111"/>
    <w:rsid w:val="00C56804"/>
    <w:rsid w:val="00C5742A"/>
    <w:rsid w:val="00C57E0A"/>
    <w:rsid w:val="00C6038F"/>
    <w:rsid w:val="00C606BF"/>
    <w:rsid w:val="00C611CD"/>
    <w:rsid w:val="00C6120F"/>
    <w:rsid w:val="00C624A7"/>
    <w:rsid w:val="00C63932"/>
    <w:rsid w:val="00C6612F"/>
    <w:rsid w:val="00C665E7"/>
    <w:rsid w:val="00C66785"/>
    <w:rsid w:val="00C6712B"/>
    <w:rsid w:val="00C6721F"/>
    <w:rsid w:val="00C701BC"/>
    <w:rsid w:val="00C70CB7"/>
    <w:rsid w:val="00C7158B"/>
    <w:rsid w:val="00C72A37"/>
    <w:rsid w:val="00C731F1"/>
    <w:rsid w:val="00C73E47"/>
    <w:rsid w:val="00C74D86"/>
    <w:rsid w:val="00C75245"/>
    <w:rsid w:val="00C768DF"/>
    <w:rsid w:val="00C76A4D"/>
    <w:rsid w:val="00C77951"/>
    <w:rsid w:val="00C80AAF"/>
    <w:rsid w:val="00C8113D"/>
    <w:rsid w:val="00C822E1"/>
    <w:rsid w:val="00C82C1C"/>
    <w:rsid w:val="00C84AF3"/>
    <w:rsid w:val="00C8594A"/>
    <w:rsid w:val="00C85D1F"/>
    <w:rsid w:val="00C860BB"/>
    <w:rsid w:val="00C8698A"/>
    <w:rsid w:val="00C876AB"/>
    <w:rsid w:val="00C87E0F"/>
    <w:rsid w:val="00C9002D"/>
    <w:rsid w:val="00C913FC"/>
    <w:rsid w:val="00C951C0"/>
    <w:rsid w:val="00C95359"/>
    <w:rsid w:val="00C9555B"/>
    <w:rsid w:val="00C96154"/>
    <w:rsid w:val="00C9759A"/>
    <w:rsid w:val="00C9767D"/>
    <w:rsid w:val="00CA0439"/>
    <w:rsid w:val="00CA0660"/>
    <w:rsid w:val="00CA25A1"/>
    <w:rsid w:val="00CA3B10"/>
    <w:rsid w:val="00CA48C4"/>
    <w:rsid w:val="00CA5998"/>
    <w:rsid w:val="00CA6229"/>
    <w:rsid w:val="00CA6468"/>
    <w:rsid w:val="00CA6953"/>
    <w:rsid w:val="00CA6AE6"/>
    <w:rsid w:val="00CA6D38"/>
    <w:rsid w:val="00CA75C8"/>
    <w:rsid w:val="00CA7622"/>
    <w:rsid w:val="00CA7AE6"/>
    <w:rsid w:val="00CB1025"/>
    <w:rsid w:val="00CB10FA"/>
    <w:rsid w:val="00CB2076"/>
    <w:rsid w:val="00CB3AF7"/>
    <w:rsid w:val="00CB4F25"/>
    <w:rsid w:val="00CB5617"/>
    <w:rsid w:val="00CB5B73"/>
    <w:rsid w:val="00CB7F2B"/>
    <w:rsid w:val="00CC172B"/>
    <w:rsid w:val="00CC19E1"/>
    <w:rsid w:val="00CC1F82"/>
    <w:rsid w:val="00CC3053"/>
    <w:rsid w:val="00CC537E"/>
    <w:rsid w:val="00CC53EF"/>
    <w:rsid w:val="00CC611D"/>
    <w:rsid w:val="00CC7991"/>
    <w:rsid w:val="00CD135D"/>
    <w:rsid w:val="00CD1A42"/>
    <w:rsid w:val="00CD1B5E"/>
    <w:rsid w:val="00CD3113"/>
    <w:rsid w:val="00CD44A3"/>
    <w:rsid w:val="00CD47AC"/>
    <w:rsid w:val="00CE13F8"/>
    <w:rsid w:val="00CE1B30"/>
    <w:rsid w:val="00CE1BA2"/>
    <w:rsid w:val="00CE1DB8"/>
    <w:rsid w:val="00CE2453"/>
    <w:rsid w:val="00CE24CF"/>
    <w:rsid w:val="00CE2B48"/>
    <w:rsid w:val="00CE2C0C"/>
    <w:rsid w:val="00CE4962"/>
    <w:rsid w:val="00CE5BDB"/>
    <w:rsid w:val="00CE5E57"/>
    <w:rsid w:val="00CE6161"/>
    <w:rsid w:val="00CE7DBB"/>
    <w:rsid w:val="00CE7EE3"/>
    <w:rsid w:val="00CF0AAA"/>
    <w:rsid w:val="00CF0E40"/>
    <w:rsid w:val="00CF19E3"/>
    <w:rsid w:val="00CF3D98"/>
    <w:rsid w:val="00CF3F85"/>
    <w:rsid w:val="00CF4395"/>
    <w:rsid w:val="00CF645B"/>
    <w:rsid w:val="00D0246E"/>
    <w:rsid w:val="00D0250A"/>
    <w:rsid w:val="00D027D8"/>
    <w:rsid w:val="00D02F2E"/>
    <w:rsid w:val="00D043DA"/>
    <w:rsid w:val="00D045B9"/>
    <w:rsid w:val="00D0514A"/>
    <w:rsid w:val="00D05878"/>
    <w:rsid w:val="00D05E3A"/>
    <w:rsid w:val="00D074EB"/>
    <w:rsid w:val="00D11C71"/>
    <w:rsid w:val="00D12CC4"/>
    <w:rsid w:val="00D13DD2"/>
    <w:rsid w:val="00D1687B"/>
    <w:rsid w:val="00D17BD4"/>
    <w:rsid w:val="00D17DDD"/>
    <w:rsid w:val="00D17E06"/>
    <w:rsid w:val="00D2044B"/>
    <w:rsid w:val="00D207E8"/>
    <w:rsid w:val="00D2136F"/>
    <w:rsid w:val="00D2148B"/>
    <w:rsid w:val="00D231E3"/>
    <w:rsid w:val="00D24915"/>
    <w:rsid w:val="00D24E94"/>
    <w:rsid w:val="00D24F12"/>
    <w:rsid w:val="00D25054"/>
    <w:rsid w:val="00D26845"/>
    <w:rsid w:val="00D27088"/>
    <w:rsid w:val="00D27409"/>
    <w:rsid w:val="00D274A4"/>
    <w:rsid w:val="00D323CD"/>
    <w:rsid w:val="00D32594"/>
    <w:rsid w:val="00D3263C"/>
    <w:rsid w:val="00D33090"/>
    <w:rsid w:val="00D33D6C"/>
    <w:rsid w:val="00D33E9B"/>
    <w:rsid w:val="00D33F55"/>
    <w:rsid w:val="00D34DA7"/>
    <w:rsid w:val="00D350FE"/>
    <w:rsid w:val="00D366A8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94C"/>
    <w:rsid w:val="00D511B5"/>
    <w:rsid w:val="00D5139A"/>
    <w:rsid w:val="00D513E0"/>
    <w:rsid w:val="00D545D0"/>
    <w:rsid w:val="00D547DE"/>
    <w:rsid w:val="00D56DD2"/>
    <w:rsid w:val="00D57CEB"/>
    <w:rsid w:val="00D61068"/>
    <w:rsid w:val="00D61818"/>
    <w:rsid w:val="00D62397"/>
    <w:rsid w:val="00D62CB9"/>
    <w:rsid w:val="00D639F7"/>
    <w:rsid w:val="00D64F0C"/>
    <w:rsid w:val="00D65D2B"/>
    <w:rsid w:val="00D65EFB"/>
    <w:rsid w:val="00D756C0"/>
    <w:rsid w:val="00D75C5E"/>
    <w:rsid w:val="00D7632B"/>
    <w:rsid w:val="00D76BA8"/>
    <w:rsid w:val="00D805D5"/>
    <w:rsid w:val="00D8325E"/>
    <w:rsid w:val="00D84232"/>
    <w:rsid w:val="00D86183"/>
    <w:rsid w:val="00D86815"/>
    <w:rsid w:val="00D86BD3"/>
    <w:rsid w:val="00D90F11"/>
    <w:rsid w:val="00D91866"/>
    <w:rsid w:val="00D926CF"/>
    <w:rsid w:val="00D92E54"/>
    <w:rsid w:val="00D93538"/>
    <w:rsid w:val="00D93E89"/>
    <w:rsid w:val="00D94ABB"/>
    <w:rsid w:val="00D94ACC"/>
    <w:rsid w:val="00D966BA"/>
    <w:rsid w:val="00D9690B"/>
    <w:rsid w:val="00D97A67"/>
    <w:rsid w:val="00DA10B1"/>
    <w:rsid w:val="00DA1AC7"/>
    <w:rsid w:val="00DA2994"/>
    <w:rsid w:val="00DA517E"/>
    <w:rsid w:val="00DA597C"/>
    <w:rsid w:val="00DA677B"/>
    <w:rsid w:val="00DA7221"/>
    <w:rsid w:val="00DB06FC"/>
    <w:rsid w:val="00DB0E46"/>
    <w:rsid w:val="00DB212B"/>
    <w:rsid w:val="00DB23CF"/>
    <w:rsid w:val="00DB2893"/>
    <w:rsid w:val="00DB5797"/>
    <w:rsid w:val="00DB6309"/>
    <w:rsid w:val="00DB6542"/>
    <w:rsid w:val="00DB6757"/>
    <w:rsid w:val="00DB6A63"/>
    <w:rsid w:val="00DB76D4"/>
    <w:rsid w:val="00DB789B"/>
    <w:rsid w:val="00DB7BD2"/>
    <w:rsid w:val="00DB7D57"/>
    <w:rsid w:val="00DC0C96"/>
    <w:rsid w:val="00DC6C47"/>
    <w:rsid w:val="00DC7044"/>
    <w:rsid w:val="00DC7EB9"/>
    <w:rsid w:val="00DD1904"/>
    <w:rsid w:val="00DD1D89"/>
    <w:rsid w:val="00DD3D8E"/>
    <w:rsid w:val="00DD40F8"/>
    <w:rsid w:val="00DD5DE6"/>
    <w:rsid w:val="00DD6F34"/>
    <w:rsid w:val="00DD77D6"/>
    <w:rsid w:val="00DE1853"/>
    <w:rsid w:val="00DE24B3"/>
    <w:rsid w:val="00DE3B40"/>
    <w:rsid w:val="00DE4701"/>
    <w:rsid w:val="00DE5433"/>
    <w:rsid w:val="00DE5818"/>
    <w:rsid w:val="00DE7037"/>
    <w:rsid w:val="00DF0AA7"/>
    <w:rsid w:val="00DF3182"/>
    <w:rsid w:val="00DF39E6"/>
    <w:rsid w:val="00DF3B74"/>
    <w:rsid w:val="00DF49CD"/>
    <w:rsid w:val="00DF4E21"/>
    <w:rsid w:val="00DF566F"/>
    <w:rsid w:val="00DF59EE"/>
    <w:rsid w:val="00DF6549"/>
    <w:rsid w:val="00DF6FFD"/>
    <w:rsid w:val="00DF70F9"/>
    <w:rsid w:val="00E014B7"/>
    <w:rsid w:val="00E030CC"/>
    <w:rsid w:val="00E053A4"/>
    <w:rsid w:val="00E0655E"/>
    <w:rsid w:val="00E06766"/>
    <w:rsid w:val="00E06DCC"/>
    <w:rsid w:val="00E0705B"/>
    <w:rsid w:val="00E07B4C"/>
    <w:rsid w:val="00E07F66"/>
    <w:rsid w:val="00E100E6"/>
    <w:rsid w:val="00E10BA2"/>
    <w:rsid w:val="00E12756"/>
    <w:rsid w:val="00E13424"/>
    <w:rsid w:val="00E13A7C"/>
    <w:rsid w:val="00E16110"/>
    <w:rsid w:val="00E16125"/>
    <w:rsid w:val="00E16C5E"/>
    <w:rsid w:val="00E20BE9"/>
    <w:rsid w:val="00E220BC"/>
    <w:rsid w:val="00E22880"/>
    <w:rsid w:val="00E22B6B"/>
    <w:rsid w:val="00E22FBE"/>
    <w:rsid w:val="00E2332B"/>
    <w:rsid w:val="00E23AE5"/>
    <w:rsid w:val="00E2426A"/>
    <w:rsid w:val="00E250E3"/>
    <w:rsid w:val="00E257F1"/>
    <w:rsid w:val="00E25B66"/>
    <w:rsid w:val="00E25BDA"/>
    <w:rsid w:val="00E260B1"/>
    <w:rsid w:val="00E26214"/>
    <w:rsid w:val="00E271A3"/>
    <w:rsid w:val="00E312B8"/>
    <w:rsid w:val="00E31A49"/>
    <w:rsid w:val="00E32DDA"/>
    <w:rsid w:val="00E3355B"/>
    <w:rsid w:val="00E339DD"/>
    <w:rsid w:val="00E34EBC"/>
    <w:rsid w:val="00E3584D"/>
    <w:rsid w:val="00E35EF7"/>
    <w:rsid w:val="00E36BD7"/>
    <w:rsid w:val="00E40DF7"/>
    <w:rsid w:val="00E40F86"/>
    <w:rsid w:val="00E4340D"/>
    <w:rsid w:val="00E44B83"/>
    <w:rsid w:val="00E4659F"/>
    <w:rsid w:val="00E52BFC"/>
    <w:rsid w:val="00E537A8"/>
    <w:rsid w:val="00E5517C"/>
    <w:rsid w:val="00E55838"/>
    <w:rsid w:val="00E5639D"/>
    <w:rsid w:val="00E570A2"/>
    <w:rsid w:val="00E60695"/>
    <w:rsid w:val="00E62627"/>
    <w:rsid w:val="00E631A1"/>
    <w:rsid w:val="00E6347E"/>
    <w:rsid w:val="00E63639"/>
    <w:rsid w:val="00E7034F"/>
    <w:rsid w:val="00E70BC1"/>
    <w:rsid w:val="00E70C20"/>
    <w:rsid w:val="00E711D4"/>
    <w:rsid w:val="00E717AA"/>
    <w:rsid w:val="00E726D6"/>
    <w:rsid w:val="00E73C0E"/>
    <w:rsid w:val="00E75CE2"/>
    <w:rsid w:val="00E75D8E"/>
    <w:rsid w:val="00E75E60"/>
    <w:rsid w:val="00E76B3D"/>
    <w:rsid w:val="00E76DF4"/>
    <w:rsid w:val="00E80750"/>
    <w:rsid w:val="00E817FA"/>
    <w:rsid w:val="00E82E48"/>
    <w:rsid w:val="00E83758"/>
    <w:rsid w:val="00E85093"/>
    <w:rsid w:val="00E8731C"/>
    <w:rsid w:val="00E8737C"/>
    <w:rsid w:val="00E90700"/>
    <w:rsid w:val="00E90790"/>
    <w:rsid w:val="00E91E94"/>
    <w:rsid w:val="00E923FA"/>
    <w:rsid w:val="00E92F06"/>
    <w:rsid w:val="00E952FC"/>
    <w:rsid w:val="00EA044A"/>
    <w:rsid w:val="00EA1A81"/>
    <w:rsid w:val="00EA4BCB"/>
    <w:rsid w:val="00EA4E94"/>
    <w:rsid w:val="00EA6A13"/>
    <w:rsid w:val="00EA752D"/>
    <w:rsid w:val="00EB0738"/>
    <w:rsid w:val="00EB258E"/>
    <w:rsid w:val="00EB2B62"/>
    <w:rsid w:val="00EB2CDA"/>
    <w:rsid w:val="00EB51B8"/>
    <w:rsid w:val="00EB5EFD"/>
    <w:rsid w:val="00EB5F11"/>
    <w:rsid w:val="00EB64D6"/>
    <w:rsid w:val="00EC5351"/>
    <w:rsid w:val="00EC76DC"/>
    <w:rsid w:val="00EC791D"/>
    <w:rsid w:val="00EC7B70"/>
    <w:rsid w:val="00EC7FB2"/>
    <w:rsid w:val="00ED015E"/>
    <w:rsid w:val="00ED0407"/>
    <w:rsid w:val="00ED1A36"/>
    <w:rsid w:val="00ED1D67"/>
    <w:rsid w:val="00ED2792"/>
    <w:rsid w:val="00ED4D0F"/>
    <w:rsid w:val="00ED5A9B"/>
    <w:rsid w:val="00ED5D5F"/>
    <w:rsid w:val="00ED6308"/>
    <w:rsid w:val="00ED7F38"/>
    <w:rsid w:val="00EE06E8"/>
    <w:rsid w:val="00EE0A32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4ED"/>
    <w:rsid w:val="00F02AF2"/>
    <w:rsid w:val="00F02D6D"/>
    <w:rsid w:val="00F05307"/>
    <w:rsid w:val="00F05FEE"/>
    <w:rsid w:val="00F104AC"/>
    <w:rsid w:val="00F124CA"/>
    <w:rsid w:val="00F12A72"/>
    <w:rsid w:val="00F14B54"/>
    <w:rsid w:val="00F16300"/>
    <w:rsid w:val="00F20E06"/>
    <w:rsid w:val="00F21624"/>
    <w:rsid w:val="00F21A22"/>
    <w:rsid w:val="00F21CB8"/>
    <w:rsid w:val="00F24784"/>
    <w:rsid w:val="00F2545B"/>
    <w:rsid w:val="00F258DA"/>
    <w:rsid w:val="00F30305"/>
    <w:rsid w:val="00F316B0"/>
    <w:rsid w:val="00F31A95"/>
    <w:rsid w:val="00F323DE"/>
    <w:rsid w:val="00F32815"/>
    <w:rsid w:val="00F338BA"/>
    <w:rsid w:val="00F34585"/>
    <w:rsid w:val="00F3631F"/>
    <w:rsid w:val="00F36515"/>
    <w:rsid w:val="00F4062F"/>
    <w:rsid w:val="00F41425"/>
    <w:rsid w:val="00F417B1"/>
    <w:rsid w:val="00F42DD0"/>
    <w:rsid w:val="00F436BF"/>
    <w:rsid w:val="00F43C6E"/>
    <w:rsid w:val="00F4462A"/>
    <w:rsid w:val="00F44CD6"/>
    <w:rsid w:val="00F45A64"/>
    <w:rsid w:val="00F45BE3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472A"/>
    <w:rsid w:val="00F64FD9"/>
    <w:rsid w:val="00F668A5"/>
    <w:rsid w:val="00F67E80"/>
    <w:rsid w:val="00F70AF8"/>
    <w:rsid w:val="00F71090"/>
    <w:rsid w:val="00F7111A"/>
    <w:rsid w:val="00F716A1"/>
    <w:rsid w:val="00F72111"/>
    <w:rsid w:val="00F728F6"/>
    <w:rsid w:val="00F737A2"/>
    <w:rsid w:val="00F75208"/>
    <w:rsid w:val="00F7557A"/>
    <w:rsid w:val="00F75BDE"/>
    <w:rsid w:val="00F77639"/>
    <w:rsid w:val="00F81937"/>
    <w:rsid w:val="00F82889"/>
    <w:rsid w:val="00F83026"/>
    <w:rsid w:val="00F83935"/>
    <w:rsid w:val="00F84262"/>
    <w:rsid w:val="00F873B5"/>
    <w:rsid w:val="00F8770B"/>
    <w:rsid w:val="00F905D1"/>
    <w:rsid w:val="00F91007"/>
    <w:rsid w:val="00F923C3"/>
    <w:rsid w:val="00F93D4C"/>
    <w:rsid w:val="00F93D74"/>
    <w:rsid w:val="00F942A9"/>
    <w:rsid w:val="00F94E8B"/>
    <w:rsid w:val="00F9641B"/>
    <w:rsid w:val="00F97F2C"/>
    <w:rsid w:val="00FA6251"/>
    <w:rsid w:val="00FA634F"/>
    <w:rsid w:val="00FA66F0"/>
    <w:rsid w:val="00FB074D"/>
    <w:rsid w:val="00FB1BAD"/>
    <w:rsid w:val="00FB28EE"/>
    <w:rsid w:val="00FB3A45"/>
    <w:rsid w:val="00FB5F72"/>
    <w:rsid w:val="00FB7022"/>
    <w:rsid w:val="00FC08C3"/>
    <w:rsid w:val="00FC18FA"/>
    <w:rsid w:val="00FC2230"/>
    <w:rsid w:val="00FC2859"/>
    <w:rsid w:val="00FC494F"/>
    <w:rsid w:val="00FC4A74"/>
    <w:rsid w:val="00FC518F"/>
    <w:rsid w:val="00FC5367"/>
    <w:rsid w:val="00FC5C6C"/>
    <w:rsid w:val="00FC6815"/>
    <w:rsid w:val="00FC6A0C"/>
    <w:rsid w:val="00FC74F3"/>
    <w:rsid w:val="00FC7B19"/>
    <w:rsid w:val="00FD1977"/>
    <w:rsid w:val="00FD1C02"/>
    <w:rsid w:val="00FD246B"/>
    <w:rsid w:val="00FD264F"/>
    <w:rsid w:val="00FD33E0"/>
    <w:rsid w:val="00FD3505"/>
    <w:rsid w:val="00FD39E6"/>
    <w:rsid w:val="00FD5946"/>
    <w:rsid w:val="00FD79B8"/>
    <w:rsid w:val="00FD7B96"/>
    <w:rsid w:val="00FE263E"/>
    <w:rsid w:val="00FE29DC"/>
    <w:rsid w:val="00FE34AE"/>
    <w:rsid w:val="00FE3ACA"/>
    <w:rsid w:val="00FE3DE8"/>
    <w:rsid w:val="00FE5AEB"/>
    <w:rsid w:val="00FE5EFE"/>
    <w:rsid w:val="00FE606C"/>
    <w:rsid w:val="00FE63EE"/>
    <w:rsid w:val="00FE64DF"/>
    <w:rsid w:val="00FE687B"/>
    <w:rsid w:val="00FE7E98"/>
    <w:rsid w:val="00FF26B3"/>
    <w:rsid w:val="00FF38B5"/>
    <w:rsid w:val="00FF44F2"/>
    <w:rsid w:val="00FF454A"/>
    <w:rsid w:val="00FF4B5F"/>
    <w:rsid w:val="00FF4D23"/>
    <w:rsid w:val="00FF5311"/>
    <w:rsid w:val="00FF54F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docId w15:val="{7E760DBD-026C-AD47-A961-FBA3C6B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1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rFonts w:eastAsia="Times New Roman"/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2921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FFB8-A1B8-4407-868D-A3833045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6940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2023-08-23T06:47:00Z</cp:lastPrinted>
  <dcterms:created xsi:type="dcterms:W3CDTF">2024-10-23T11:45:00Z</dcterms:created>
  <dcterms:modified xsi:type="dcterms:W3CDTF">2024-10-23T11:45:00Z</dcterms:modified>
</cp:coreProperties>
</file>