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44547D03" w:rsidR="0037051A" w:rsidRPr="00945C3E" w:rsidRDefault="0037051A" w:rsidP="00435798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Pr="00B214E1" w:rsidRDefault="002E1CEE" w:rsidP="00435798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p w14:paraId="713D6005" w14:textId="779EA43F" w:rsidR="003C18C4" w:rsidRDefault="00606E05" w:rsidP="004357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 w:themeColor="text1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="00435798">
        <w:rPr>
          <w:rFonts w:eastAsia="Times New Roman"/>
          <w:b/>
          <w:bCs/>
          <w:color w:val="000000" w:themeColor="text1"/>
        </w:rPr>
        <w:br/>
        <w:t>предоставляемых документов</w:t>
      </w:r>
    </w:p>
    <w:p w14:paraId="2DEDB189" w14:textId="77777777" w:rsidR="00435798" w:rsidRPr="00435798" w:rsidRDefault="00435798" w:rsidP="004357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6E9E4A3" w14:textId="77777777" w:rsidR="00435798" w:rsidRPr="00435798" w:rsidRDefault="00435798" w:rsidP="00435798">
      <w:pPr>
        <w:spacing w:line="216" w:lineRule="auto"/>
        <w:ind w:left="1701" w:right="1700"/>
        <w:jc w:val="center"/>
        <w:rPr>
          <w:color w:val="000000" w:themeColor="text1"/>
          <w:highlight w:val="yellow"/>
        </w:rPr>
      </w:pPr>
    </w:p>
    <w:p w14:paraId="48071739" w14:textId="05F528FF" w:rsidR="00DE05F9" w:rsidRPr="00435798" w:rsidRDefault="00DE05F9" w:rsidP="00435798">
      <w:pPr>
        <w:spacing w:line="216" w:lineRule="auto"/>
        <w:ind w:left="360"/>
        <w:jc w:val="center"/>
        <w:rPr>
          <w:bCs/>
          <w:iCs/>
          <w:color w:val="000000" w:themeColor="text1"/>
        </w:rPr>
      </w:pPr>
      <w:r w:rsidRPr="00435798">
        <w:rPr>
          <w:bCs/>
          <w:iCs/>
          <w:color w:val="000000" w:themeColor="text1"/>
        </w:rPr>
        <w:t>Основные документы</w:t>
      </w:r>
    </w:p>
    <w:p w14:paraId="0CDDF067" w14:textId="77777777" w:rsidR="00435798" w:rsidRPr="00435798" w:rsidRDefault="00435798" w:rsidP="00435798">
      <w:pPr>
        <w:spacing w:line="216" w:lineRule="auto"/>
        <w:ind w:left="360"/>
        <w:jc w:val="both"/>
        <w:rPr>
          <w:bCs/>
          <w:iCs/>
          <w:color w:val="000000" w:themeColor="text1"/>
        </w:rPr>
      </w:pPr>
    </w:p>
    <w:p w14:paraId="269A9CCA" w14:textId="7500474D" w:rsidR="00DE05F9" w:rsidRP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Акт обследования 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доступности для инвалидов объекта и услуг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017F8386" w14:textId="51085739" w:rsidR="00B214E1" w:rsidRP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DE05F9">
        <w:rPr>
          <w:rFonts w:ascii="Times New Roman" w:hAnsi="Times New Roman" w:cs="Times New Roman"/>
          <w:color w:val="000000" w:themeColor="text1"/>
          <w:sz w:val="24"/>
          <w:szCs w:val="24"/>
        </w:rPr>
        <w:t>аспорт доступности для инвалидов объекта и услуг</w:t>
      </w:r>
      <w:r w:rsidR="00B214E1" w:rsidRPr="00712A9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6FCEBA0" w14:textId="525D7C84" w:rsidR="00DE05F9" w:rsidRPr="00712A9E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План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мероприятий по повышению значений показателей доступности для инвалидов объектов и услуг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283AD1F7" w14:textId="77777777" w:rsidR="00435798" w:rsidRPr="00435798" w:rsidRDefault="00435798" w:rsidP="00435798">
      <w:pPr>
        <w:spacing w:line="216" w:lineRule="auto"/>
        <w:ind w:left="360"/>
        <w:jc w:val="both"/>
        <w:rPr>
          <w:bCs/>
          <w:iCs/>
          <w:color w:val="000000" w:themeColor="text1"/>
        </w:rPr>
      </w:pPr>
    </w:p>
    <w:p w14:paraId="125C4340" w14:textId="7395BCEE" w:rsidR="00DE05F9" w:rsidRPr="00435798" w:rsidRDefault="00DE05F9" w:rsidP="00435798">
      <w:pPr>
        <w:spacing w:line="216" w:lineRule="auto"/>
        <w:ind w:left="360"/>
        <w:jc w:val="center"/>
        <w:rPr>
          <w:bCs/>
          <w:iCs/>
          <w:color w:val="000000" w:themeColor="text1"/>
        </w:rPr>
      </w:pPr>
      <w:r w:rsidRPr="00435798">
        <w:rPr>
          <w:bCs/>
          <w:iCs/>
          <w:color w:val="000000" w:themeColor="text1"/>
        </w:rPr>
        <w:t>Дополнительные документы</w:t>
      </w:r>
    </w:p>
    <w:p w14:paraId="43DD1B68" w14:textId="77777777" w:rsidR="00435798" w:rsidRPr="00435798" w:rsidRDefault="00435798" w:rsidP="00435798">
      <w:pPr>
        <w:spacing w:line="216" w:lineRule="auto"/>
        <w:ind w:left="360"/>
        <w:jc w:val="both"/>
        <w:rPr>
          <w:bCs/>
          <w:iCs/>
          <w:color w:val="000000" w:themeColor="text1"/>
        </w:rPr>
      </w:pPr>
    </w:p>
    <w:p w14:paraId="6769E442" w14:textId="0A084137" w:rsidR="00DE05F9" w:rsidRP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Алгоритм действий руководителя учреждения по соблюдению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новых требований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к обеспечению условий доступности для инвалидов объектов и услуг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AD5B779" w14:textId="34FFE080" w:rsid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Приказ учреждения «О создании 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комисси</w:t>
      </w:r>
      <w:r w:rsidR="0043579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и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по проведению обследования и паспортизации объекта и предоставляемых на нем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услуг и организации ее работы».</w:t>
      </w:r>
    </w:p>
    <w:p w14:paraId="6D600CCE" w14:textId="26BC5121" w:rsidR="00DE05F9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Письмо в общественную организацию инвалидов о включении ее представителя 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(по согласованию)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состав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комиссии</w:t>
      </w:r>
      <w:r w:rsidRPr="00DE05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по проведению обследования и паспортизации объекта и предоставляемых на нем услуг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9AAE132" w14:textId="12E146E8" w:rsidR="000844EB" w:rsidRPr="00712A9E" w:rsidRDefault="00DE05F9" w:rsidP="0043579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Презентация по вопросам семинара.</w:t>
      </w:r>
    </w:p>
    <w:p w14:paraId="3DF87D35" w14:textId="77777777" w:rsidR="00B214E1" w:rsidRDefault="00B214E1" w:rsidP="004357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C250A81" w14:textId="14179E6E" w:rsidR="00A478A1" w:rsidRDefault="00A478A1" w:rsidP="00435798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DD05F1">
        <w:rPr>
          <w:rFonts w:eastAsia="Times New Roman"/>
          <w:color w:val="000000"/>
        </w:rPr>
        <w:t>150</w:t>
      </w:r>
      <w:r w:rsidRPr="00945C3E">
        <w:rPr>
          <w:rFonts w:eastAsia="Times New Roman"/>
          <w:color w:val="000000"/>
        </w:rPr>
        <w:t xml:space="preserve"> страниц формата А4.</w:t>
      </w:r>
    </w:p>
    <w:p w14:paraId="3C876D3E" w14:textId="77777777" w:rsidR="00435798" w:rsidRDefault="00435798" w:rsidP="00435798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24DF350" w14:textId="77777777" w:rsidR="00435798" w:rsidRDefault="00435798" w:rsidP="00435798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9A5F76A" w14:textId="5D45096C" w:rsidR="002921A8" w:rsidRPr="00CF645B" w:rsidRDefault="002921A8" w:rsidP="0043579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43579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68DF146A" w:rsidR="002B702A" w:rsidRPr="00CF645B" w:rsidRDefault="00435798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25 июня</w:t>
            </w:r>
            <w:r w:rsidR="002577A7">
              <w:rPr>
                <w:rFonts w:eastAsia="Times New Roman"/>
                <w:color w:val="000000"/>
              </w:rPr>
              <w:t xml:space="preserve"> </w:t>
            </w:r>
            <w:r w:rsidR="002577A7" w:rsidRPr="0098239E">
              <w:rPr>
                <w:rFonts w:eastAsia="Times New Roman"/>
                <w:color w:val="000000"/>
              </w:rPr>
              <w:t>202</w:t>
            </w:r>
            <w:r>
              <w:rPr>
                <w:rFonts w:eastAsia="Times New Roman"/>
                <w:color w:val="000000"/>
              </w:rPr>
              <w:t>6</w:t>
            </w:r>
            <w:r w:rsidR="002577A7"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Ч</w:t>
            </w:r>
            <w:r w:rsidR="00A478A1">
              <w:rPr>
                <w:rFonts w:eastAsia="Times New Roman"/>
                <w:color w:val="000000"/>
              </w:rPr>
              <w:t>Т</w:t>
            </w:r>
            <w:r w:rsidR="002577A7"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522DF6B8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D470B5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:</w:t>
            </w:r>
            <w:r w:rsidR="00D470B5">
              <w:rPr>
                <w:color w:val="000000" w:themeColor="text1"/>
              </w:rPr>
              <w:t>45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38AE5CED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8594A" w:rsidRPr="00CF645B" w14:paraId="44574192" w14:textId="77777777" w:rsidTr="0044619F">
        <w:tc>
          <w:tcPr>
            <w:tcW w:w="1504" w:type="dxa"/>
          </w:tcPr>
          <w:p w14:paraId="68797DC2" w14:textId="709A34CD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A491C7D" w14:textId="04FABC27" w:rsidR="00B7641D" w:rsidRPr="00B7641D" w:rsidRDefault="00B7641D" w:rsidP="00B764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rFonts w:eastAsia="Times New Roman"/>
                <w:b/>
                <w:color w:val="000000" w:themeColor="text1"/>
              </w:rPr>
              <w:t>Обследование</w:t>
            </w:r>
            <w:r w:rsidRPr="00B7641D">
              <w:rPr>
                <w:rFonts w:eastAsia="Times New Roman"/>
                <w:b/>
                <w:color w:val="000000" w:themeColor="text1"/>
              </w:rPr>
              <w:t xml:space="preserve"> состояния доступности </w:t>
            </w:r>
            <w:r w:rsidRPr="00B7641D">
              <w:rPr>
                <w:b/>
                <w:iCs/>
                <w:color w:val="000000" w:themeColor="text1"/>
              </w:rPr>
              <w:t>для инвалидов объекта и услуг</w:t>
            </w:r>
            <w:r w:rsidRPr="00B7641D">
              <w:rPr>
                <w:b/>
                <w:color w:val="000000" w:themeColor="text1"/>
              </w:rPr>
              <w:t xml:space="preserve"> </w:t>
            </w:r>
          </w:p>
          <w:p w14:paraId="3D610FFC" w14:textId="07FA4112" w:rsid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организации</w:t>
            </w:r>
            <w:r w:rsidR="00435798">
              <w:rPr>
                <w:color w:val="000000" w:themeColor="text1"/>
              </w:rPr>
              <w:t xml:space="preserve"> (процессу)</w:t>
            </w:r>
            <w:r>
              <w:rPr>
                <w:color w:val="000000" w:themeColor="text1"/>
              </w:rPr>
              <w:t xml:space="preserve"> обследования.</w:t>
            </w:r>
          </w:p>
          <w:p w14:paraId="07CD103E" w14:textId="5826ACA6" w:rsid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Обследование доступности прилегающей территории (участка)</w:t>
            </w:r>
            <w:r w:rsidR="00435798">
              <w:rPr>
                <w:color w:val="000000" w:themeColor="text1"/>
              </w:rPr>
              <w:t xml:space="preserve"> образовательного учреждения</w:t>
            </w:r>
            <w:r>
              <w:rPr>
                <w:color w:val="000000" w:themeColor="text1"/>
              </w:rPr>
              <w:t>.</w:t>
            </w:r>
          </w:p>
          <w:p w14:paraId="09A0BA1C" w14:textId="5768122B" w:rsidR="00B7641D" w:rsidRP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Показатели доступности входа в здание и их оценка.</w:t>
            </w:r>
          </w:p>
          <w:p w14:paraId="761071E0" w14:textId="799EF10C" w:rsidR="00B7641D" w:rsidRP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Измерение и оценка</w:t>
            </w:r>
            <w:r w:rsidRPr="00B7641D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путей</w:t>
            </w:r>
            <w:r w:rsidRPr="00B7641D">
              <w:rPr>
                <w:color w:val="000000" w:themeColor="text1"/>
              </w:rPr>
              <w:t xml:space="preserve"> движения внутр</w:t>
            </w:r>
            <w:r>
              <w:rPr>
                <w:color w:val="000000" w:themeColor="text1"/>
              </w:rPr>
              <w:t>и здания (в т.ч. путей эвакуации).</w:t>
            </w:r>
          </w:p>
          <w:p w14:paraId="31FCA51E" w14:textId="67F308AC" w:rsidR="00C8594A" w:rsidRPr="00712A9E" w:rsidRDefault="00C7119E" w:rsidP="00B7641D">
            <w:pPr>
              <w:spacing w:before="60" w:line="216" w:lineRule="auto"/>
              <w:jc w:val="both"/>
              <w:rPr>
                <w:i/>
                <w:color w:val="000000" w:themeColor="text1"/>
              </w:rPr>
            </w:pPr>
            <w:r w:rsidRPr="00712A9E">
              <w:rPr>
                <w:i/>
                <w:color w:val="000000" w:themeColor="text1"/>
              </w:rPr>
              <w:t xml:space="preserve">Проф. </w:t>
            </w:r>
            <w:r w:rsidRPr="00712A9E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C8594A" w:rsidRPr="00CF645B" w14:paraId="18C62E31" w14:textId="77777777" w:rsidTr="0044619F">
        <w:tc>
          <w:tcPr>
            <w:tcW w:w="1504" w:type="dxa"/>
          </w:tcPr>
          <w:p w14:paraId="627B576D" w14:textId="474772FF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05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30D5E530" w14:textId="052771A5" w:rsidR="00C8594A" w:rsidRPr="00D1557B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373EF9AA" w14:textId="77777777" w:rsidTr="0044619F">
        <w:tc>
          <w:tcPr>
            <w:tcW w:w="1504" w:type="dxa"/>
          </w:tcPr>
          <w:p w14:paraId="0ADC369C" w14:textId="60FBB74D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1</w:t>
            </w:r>
            <w:r w:rsidR="00F17AA2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-1</w:t>
            </w:r>
            <w:r w:rsidR="00F17AA2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5D4BC614" w14:textId="34ACE5BC" w:rsidR="00B7641D" w:rsidRPr="00B7641D" w:rsidRDefault="00B7641D" w:rsidP="00B764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Обследование</w:t>
            </w:r>
            <w:r w:rsidRPr="00B7641D">
              <w:rPr>
                <w:b/>
                <w:color w:val="000000" w:themeColor="text1"/>
              </w:rPr>
              <w:t xml:space="preserve"> состояния доступности для инвалидов объекта и услуг (продолжение)</w:t>
            </w:r>
          </w:p>
          <w:p w14:paraId="1E16D94F" w14:textId="6B0FF27F" w:rsidR="00B7641D" w:rsidRP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Обследование доступности зоны</w:t>
            </w:r>
            <w:r w:rsidRPr="00B7641D">
              <w:rPr>
                <w:color w:val="000000" w:themeColor="text1"/>
              </w:rPr>
              <w:t xml:space="preserve"> целевого назначения здан</w:t>
            </w:r>
            <w:r>
              <w:rPr>
                <w:color w:val="000000" w:themeColor="text1"/>
              </w:rPr>
              <w:t>ия (целевого посещения объекта).</w:t>
            </w:r>
          </w:p>
          <w:p w14:paraId="6D9B6D69" w14:textId="1A66C981" w:rsidR="00B7641D" w:rsidRP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Показатели доступности санитарно-гигиенических помещений.</w:t>
            </w:r>
          </w:p>
          <w:p w14:paraId="71A0900A" w14:textId="475B1535" w:rsidR="00B7641D" w:rsidRDefault="00B7641D" w:rsidP="00B764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системы</w:t>
            </w:r>
            <w:r w:rsidRPr="00B7641D">
              <w:rPr>
                <w:color w:val="000000" w:themeColor="text1"/>
              </w:rPr>
              <w:t xml:space="preserve"> информации на объекте (устройства и средства информации и связи и их системы).</w:t>
            </w:r>
          </w:p>
          <w:p w14:paraId="3D27B45C" w14:textId="6FA900CB" w:rsidR="00C8594A" w:rsidRPr="00712A9E" w:rsidRDefault="00497E4D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12A9E">
              <w:rPr>
                <w:i/>
                <w:color w:val="000000" w:themeColor="text1"/>
              </w:rPr>
              <w:t xml:space="preserve">Проф. </w:t>
            </w:r>
            <w:r w:rsidR="00B7641D" w:rsidRPr="00B7641D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17AA2" w:rsidRPr="00CF645B" w14:paraId="336A03A6" w14:textId="77777777" w:rsidTr="0044619F">
        <w:tc>
          <w:tcPr>
            <w:tcW w:w="1504" w:type="dxa"/>
          </w:tcPr>
          <w:p w14:paraId="17F86E73" w14:textId="6FDB4668" w:rsidR="00F17AA2" w:rsidRPr="000D52EC" w:rsidRDefault="00F17AA2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</w:t>
            </w:r>
            <w:r w:rsidR="00435798">
              <w:rPr>
                <w:b/>
                <w:color w:val="000000" w:themeColor="text1"/>
              </w:rPr>
              <w:t>15</w:t>
            </w:r>
            <w:r>
              <w:rPr>
                <w:b/>
                <w:color w:val="000000" w:themeColor="text1"/>
              </w:rPr>
              <w:t>-1</w:t>
            </w:r>
            <w:r w:rsidR="00435798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2</w:t>
            </w:r>
            <w:r w:rsidR="00C7119E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0B1E34E" w14:textId="21972256" w:rsidR="00F17AA2" w:rsidRPr="00D1557B" w:rsidRDefault="00F17AA2" w:rsidP="00A478A1">
            <w:pPr>
              <w:spacing w:before="60" w:line="216" w:lineRule="auto"/>
              <w:jc w:val="both"/>
              <w:rPr>
                <w:b/>
                <w:bCs/>
              </w:rPr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4096C20B" w14:textId="77777777" w:rsidTr="0044619F">
        <w:tc>
          <w:tcPr>
            <w:tcW w:w="1504" w:type="dxa"/>
          </w:tcPr>
          <w:p w14:paraId="05E6D9C8" w14:textId="49859D46" w:rsidR="00C8594A" w:rsidRPr="00D1557B" w:rsidRDefault="00A478A1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b/>
                <w:color w:val="000000" w:themeColor="text1"/>
              </w:rPr>
              <w:t>1</w:t>
            </w:r>
            <w:r w:rsidR="00435798">
              <w:rPr>
                <w:b/>
                <w:color w:val="000000" w:themeColor="text1"/>
              </w:rPr>
              <w:t>1</w:t>
            </w:r>
            <w:r w:rsidRPr="00D1557B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2</w:t>
            </w:r>
            <w:r w:rsidR="00C7119E">
              <w:rPr>
                <w:b/>
                <w:color w:val="000000" w:themeColor="text1"/>
              </w:rPr>
              <w:t>5-1</w:t>
            </w:r>
            <w:r w:rsidR="00435798">
              <w:rPr>
                <w:b/>
                <w:color w:val="000000" w:themeColor="text1"/>
              </w:rPr>
              <w:t>2</w:t>
            </w:r>
            <w:r w:rsidRPr="00D1557B">
              <w:rPr>
                <w:b/>
                <w:color w:val="000000" w:themeColor="text1"/>
              </w:rPr>
              <w:t>:</w:t>
            </w:r>
            <w:r w:rsidR="00C7119E">
              <w:rPr>
                <w:b/>
                <w:color w:val="000000" w:themeColor="text1"/>
              </w:rPr>
              <w:t>2</w:t>
            </w:r>
            <w:r w:rsidR="00435798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02F49ACE" w14:textId="4F97FCA9" w:rsidR="00C8594A" w:rsidRPr="00712A9E" w:rsidRDefault="00B7641D" w:rsidP="00C8594A">
            <w:pPr>
              <w:pStyle w:val="af8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Составление п</w:t>
            </w:r>
            <w:r w:rsidRPr="00B7641D">
              <w:rPr>
                <w:b/>
                <w:bCs/>
                <w:color w:val="000000" w:themeColor="text1"/>
              </w:rPr>
              <w:t>аспорт</w:t>
            </w:r>
            <w:r>
              <w:rPr>
                <w:b/>
                <w:bCs/>
                <w:color w:val="000000" w:themeColor="text1"/>
              </w:rPr>
              <w:t>а</w:t>
            </w:r>
            <w:r w:rsidRPr="00B7641D">
              <w:rPr>
                <w:b/>
                <w:bCs/>
                <w:color w:val="000000" w:themeColor="text1"/>
              </w:rPr>
              <w:t xml:space="preserve"> доступности для инвалидов объекта и услуг</w:t>
            </w:r>
          </w:p>
          <w:p w14:paraId="12E0C644" w14:textId="73838448" w:rsidR="00712A9E" w:rsidRDefault="00B7641D" w:rsidP="00083C6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Структура паспорта доступности в соответствии с </w:t>
            </w:r>
            <w:r w:rsidRPr="00B7641D">
              <w:rPr>
                <w:color w:val="000000" w:themeColor="text1"/>
              </w:rPr>
              <w:t>приказ</w:t>
            </w:r>
            <w:r>
              <w:rPr>
                <w:color w:val="000000" w:themeColor="text1"/>
              </w:rPr>
              <w:t>ом</w:t>
            </w:r>
            <w:r w:rsidRPr="00B7641D">
              <w:rPr>
                <w:color w:val="000000" w:themeColor="text1"/>
              </w:rPr>
              <w:t xml:space="preserve"> Минпросвещения России от 31.03.2025 № 253</w:t>
            </w:r>
            <w:r>
              <w:rPr>
                <w:color w:val="000000" w:themeColor="text1"/>
              </w:rPr>
              <w:t>.</w:t>
            </w:r>
          </w:p>
          <w:p w14:paraId="5DD6EE5E" w14:textId="77777777" w:rsidR="00B7641D" w:rsidRDefault="00B7641D" w:rsidP="00083C6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и образец паспорта.</w:t>
            </w:r>
          </w:p>
          <w:p w14:paraId="19836C49" w14:textId="5EBA2FA0" w:rsidR="00B7641D" w:rsidRDefault="00B7641D" w:rsidP="00083C6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Порядок утверждения паспорта и </w:t>
            </w:r>
            <w:r w:rsidR="00125347">
              <w:rPr>
                <w:color w:val="000000" w:themeColor="text1"/>
              </w:rPr>
              <w:t xml:space="preserve">его </w:t>
            </w:r>
            <w:r>
              <w:rPr>
                <w:color w:val="000000" w:themeColor="text1"/>
              </w:rPr>
              <w:t>представления учредителю.</w:t>
            </w:r>
          </w:p>
          <w:p w14:paraId="6F08D315" w14:textId="111EA577" w:rsidR="00497E4D" w:rsidRPr="00D1557B" w:rsidRDefault="00497E4D" w:rsidP="00B7641D">
            <w:pPr>
              <w:pStyle w:val="af8"/>
              <w:spacing w:before="60" w:line="216" w:lineRule="auto"/>
              <w:jc w:val="both"/>
            </w:pPr>
            <w:r w:rsidRPr="00D1557B">
              <w:rPr>
                <w:bCs/>
                <w:i/>
                <w:color w:val="000000" w:themeColor="text1"/>
              </w:rPr>
              <w:t xml:space="preserve">Проф. </w:t>
            </w:r>
            <w:r w:rsidR="00B7641D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C7119E" w:rsidRPr="00CF645B" w14:paraId="5136A151" w14:textId="77777777" w:rsidTr="0044619F">
        <w:tc>
          <w:tcPr>
            <w:tcW w:w="1504" w:type="dxa"/>
          </w:tcPr>
          <w:p w14:paraId="77E5FADF" w14:textId="7D06F58C" w:rsidR="00C7119E" w:rsidRPr="00D1557B" w:rsidRDefault="00C7119E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</w:t>
            </w:r>
            <w:r w:rsidR="00435798">
              <w:rPr>
                <w:b/>
                <w:color w:val="000000" w:themeColor="text1"/>
              </w:rPr>
              <w:t>2</w:t>
            </w:r>
            <w:r w:rsidRPr="00D1557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</w:t>
            </w:r>
            <w:r w:rsidR="00435798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-1</w:t>
            </w:r>
            <w:r w:rsidR="00435798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:35</w:t>
            </w:r>
          </w:p>
        </w:tc>
        <w:tc>
          <w:tcPr>
            <w:tcW w:w="8646" w:type="dxa"/>
            <w:gridSpan w:val="2"/>
          </w:tcPr>
          <w:p w14:paraId="4CD63832" w14:textId="5B057AFA" w:rsidR="00C7119E" w:rsidRPr="00D1557B" w:rsidRDefault="00C7119E" w:rsidP="00C8594A">
            <w:pPr>
              <w:pStyle w:val="af8"/>
              <w:spacing w:before="60" w:line="216" w:lineRule="auto"/>
              <w:jc w:val="both"/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7119E" w:rsidRPr="00CF645B" w14:paraId="4ACB23C8" w14:textId="77777777" w:rsidTr="0044619F">
        <w:tc>
          <w:tcPr>
            <w:tcW w:w="1504" w:type="dxa"/>
          </w:tcPr>
          <w:p w14:paraId="5A6589EC" w14:textId="0DFB708A" w:rsidR="00C7119E" w:rsidRPr="00D1557B" w:rsidRDefault="00C7119E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D470B5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:35-1</w:t>
            </w:r>
            <w:r w:rsidR="00D470B5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D470B5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0B9BE9E3" w14:textId="27C1E65E" w:rsidR="00260D21" w:rsidRDefault="00260D21" w:rsidP="00712A9E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Составление плана</w:t>
            </w:r>
            <w:r w:rsidRPr="00260D21">
              <w:rPr>
                <w:rFonts w:eastAsia="Times New Roman"/>
                <w:b/>
                <w:bCs/>
                <w:color w:val="000000" w:themeColor="text1"/>
              </w:rPr>
              <w:t xml:space="preserve"> мероприятий по повышению значений показателей доступности для инвалидов объектов и услуг</w:t>
            </w:r>
          </w:p>
          <w:p w14:paraId="35F7F6D2" w14:textId="6366C608" w:rsidR="00260D21" w:rsidRDefault="00260D21" w:rsidP="00712A9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Основные требования к плану мероприятий.</w:t>
            </w:r>
          </w:p>
          <w:p w14:paraId="2C130373" w14:textId="66CC4808" w:rsidR="00B067A5" w:rsidRDefault="00260D21" w:rsidP="00712A9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Структура плана мероприятий</w:t>
            </w:r>
            <w:r w:rsidR="00B067A5">
              <w:rPr>
                <w:color w:val="000000" w:themeColor="text1"/>
              </w:rPr>
              <w:t>.</w:t>
            </w:r>
          </w:p>
          <w:p w14:paraId="7B599B6E" w14:textId="452DCE55" w:rsidR="00B067A5" w:rsidRDefault="00260D21" w:rsidP="00B067A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и образец плана мероприятий</w:t>
            </w:r>
            <w:r w:rsidR="00B067A5">
              <w:rPr>
                <w:color w:val="000000" w:themeColor="text1"/>
              </w:rPr>
              <w:t>.</w:t>
            </w:r>
          </w:p>
          <w:p w14:paraId="09517C28" w14:textId="1614C5E1" w:rsidR="00260D21" w:rsidRDefault="00260D21" w:rsidP="00B067A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 утверждения плана мероприятий.</w:t>
            </w:r>
          </w:p>
          <w:p w14:paraId="0468FD54" w14:textId="38A392EF" w:rsidR="00497E4D" w:rsidRPr="00D1557B" w:rsidRDefault="00497E4D" w:rsidP="00C8594A">
            <w:pPr>
              <w:pStyle w:val="af8"/>
              <w:spacing w:before="60" w:line="216" w:lineRule="auto"/>
              <w:jc w:val="both"/>
            </w:pPr>
            <w:r w:rsidRPr="00D1557B">
              <w:rPr>
                <w:bCs/>
                <w:i/>
                <w:color w:val="000000" w:themeColor="text1"/>
              </w:rPr>
              <w:t xml:space="preserve">Проф. </w:t>
            </w:r>
            <w:r w:rsidRPr="00D1557B"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3F6D1612" w14:textId="77777777" w:rsidTr="0044619F">
        <w:tc>
          <w:tcPr>
            <w:tcW w:w="1504" w:type="dxa"/>
          </w:tcPr>
          <w:p w14:paraId="0DD0BE09" w14:textId="0887A9A7" w:rsidR="00C8594A" w:rsidRPr="00D1557B" w:rsidRDefault="00C8594A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b/>
                <w:color w:val="000000" w:themeColor="text1"/>
              </w:rPr>
              <w:t>1</w:t>
            </w:r>
            <w:r w:rsidR="00D470B5">
              <w:rPr>
                <w:b/>
                <w:color w:val="000000" w:themeColor="text1"/>
              </w:rPr>
              <w:t>3</w:t>
            </w:r>
            <w:r w:rsidRPr="00D1557B">
              <w:rPr>
                <w:b/>
                <w:color w:val="000000" w:themeColor="text1"/>
              </w:rPr>
              <w:t>:</w:t>
            </w:r>
            <w:r w:rsidR="00D470B5">
              <w:rPr>
                <w:b/>
                <w:color w:val="000000" w:themeColor="text1"/>
              </w:rPr>
              <w:t>35</w:t>
            </w:r>
            <w:r w:rsidRPr="00D1557B">
              <w:rPr>
                <w:b/>
                <w:color w:val="000000" w:themeColor="text1"/>
              </w:rPr>
              <w:t>-1</w:t>
            </w:r>
            <w:r w:rsidR="00D470B5">
              <w:rPr>
                <w:b/>
                <w:color w:val="000000" w:themeColor="text1"/>
              </w:rPr>
              <w:t>3</w:t>
            </w:r>
            <w:r w:rsidRPr="00D1557B">
              <w:rPr>
                <w:b/>
                <w:color w:val="000000" w:themeColor="text1"/>
              </w:rPr>
              <w:t>:</w:t>
            </w:r>
            <w:r w:rsidR="00D470B5">
              <w:rPr>
                <w:b/>
                <w:color w:val="000000" w:themeColor="text1"/>
              </w:rPr>
              <w:t>45</w:t>
            </w:r>
          </w:p>
        </w:tc>
        <w:tc>
          <w:tcPr>
            <w:tcW w:w="8646" w:type="dxa"/>
            <w:gridSpan w:val="2"/>
          </w:tcPr>
          <w:p w14:paraId="1C17282D" w14:textId="51159D58" w:rsidR="00C8594A" w:rsidRPr="00D1557B" w:rsidRDefault="00C8594A" w:rsidP="00C8594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D1557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2C37DB3C" w:rsidR="00336740" w:rsidRPr="00107693" w:rsidRDefault="00336740" w:rsidP="0015568C">
      <w:pPr>
        <w:outlineLvl w:val="0"/>
        <w:rPr>
          <w:bCs/>
          <w:color w:val="000000" w:themeColor="text1"/>
        </w:rPr>
      </w:pPr>
    </w:p>
    <w:sectPr w:rsidR="00336740" w:rsidRPr="00107693" w:rsidSect="0015568C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18621" w14:textId="77777777" w:rsidR="00F8602E" w:rsidRDefault="00F8602E" w:rsidP="003D6267">
      <w:r>
        <w:separator/>
      </w:r>
    </w:p>
  </w:endnote>
  <w:endnote w:type="continuationSeparator" w:id="0">
    <w:p w14:paraId="0B8D836A" w14:textId="77777777" w:rsidR="00F8602E" w:rsidRDefault="00F8602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90562" w14:textId="77777777" w:rsidR="00F8602E" w:rsidRDefault="00F8602E" w:rsidP="003D6267">
      <w:r>
        <w:separator/>
      </w:r>
    </w:p>
  </w:footnote>
  <w:footnote w:type="continuationSeparator" w:id="0">
    <w:p w14:paraId="595A3268" w14:textId="77777777" w:rsidR="00F8602E" w:rsidRDefault="00F8602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25347" w:rsidRPr="00125347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086697">
    <w:abstractNumId w:val="43"/>
  </w:num>
  <w:num w:numId="2" w16cid:durableId="432701284">
    <w:abstractNumId w:val="8"/>
  </w:num>
  <w:num w:numId="3" w16cid:durableId="627055611">
    <w:abstractNumId w:val="34"/>
  </w:num>
  <w:num w:numId="4" w16cid:durableId="939021424">
    <w:abstractNumId w:val="26"/>
  </w:num>
  <w:num w:numId="5" w16cid:durableId="1507473730">
    <w:abstractNumId w:val="27"/>
  </w:num>
  <w:num w:numId="6" w16cid:durableId="1717044744">
    <w:abstractNumId w:val="25"/>
  </w:num>
  <w:num w:numId="7" w16cid:durableId="2141068534">
    <w:abstractNumId w:val="41"/>
  </w:num>
  <w:num w:numId="8" w16cid:durableId="1819304007">
    <w:abstractNumId w:val="40"/>
  </w:num>
  <w:num w:numId="9" w16cid:durableId="153182151">
    <w:abstractNumId w:val="22"/>
  </w:num>
  <w:num w:numId="10" w16cid:durableId="1021202626">
    <w:abstractNumId w:val="1"/>
  </w:num>
  <w:num w:numId="11" w16cid:durableId="1232732661">
    <w:abstractNumId w:val="11"/>
  </w:num>
  <w:num w:numId="12" w16cid:durableId="475413899">
    <w:abstractNumId w:val="13"/>
  </w:num>
  <w:num w:numId="13" w16cid:durableId="1751997145">
    <w:abstractNumId w:val="35"/>
  </w:num>
  <w:num w:numId="14" w16cid:durableId="1381251605">
    <w:abstractNumId w:val="21"/>
  </w:num>
  <w:num w:numId="15" w16cid:durableId="283929911">
    <w:abstractNumId w:val="24"/>
  </w:num>
  <w:num w:numId="16" w16cid:durableId="264506469">
    <w:abstractNumId w:val="42"/>
  </w:num>
  <w:num w:numId="17" w16cid:durableId="860553614">
    <w:abstractNumId w:val="17"/>
  </w:num>
  <w:num w:numId="18" w16cid:durableId="1097214755">
    <w:abstractNumId w:val="15"/>
  </w:num>
  <w:num w:numId="19" w16cid:durableId="1483735395">
    <w:abstractNumId w:val="2"/>
  </w:num>
  <w:num w:numId="20" w16cid:durableId="805245686">
    <w:abstractNumId w:val="38"/>
  </w:num>
  <w:num w:numId="21" w16cid:durableId="268394930">
    <w:abstractNumId w:val="30"/>
  </w:num>
  <w:num w:numId="22" w16cid:durableId="1413626181">
    <w:abstractNumId w:val="18"/>
  </w:num>
  <w:num w:numId="23" w16cid:durableId="1173302110">
    <w:abstractNumId w:val="3"/>
  </w:num>
  <w:num w:numId="24" w16cid:durableId="550964647">
    <w:abstractNumId w:val="12"/>
  </w:num>
  <w:num w:numId="25" w16cid:durableId="2080055505">
    <w:abstractNumId w:val="37"/>
  </w:num>
  <w:num w:numId="26" w16cid:durableId="2088182702">
    <w:abstractNumId w:val="7"/>
  </w:num>
  <w:num w:numId="27" w16cid:durableId="24453459">
    <w:abstractNumId w:val="14"/>
  </w:num>
  <w:num w:numId="28" w16cid:durableId="659044862">
    <w:abstractNumId w:val="16"/>
  </w:num>
  <w:num w:numId="29" w16cid:durableId="1454402471">
    <w:abstractNumId w:val="33"/>
  </w:num>
  <w:num w:numId="30" w16cid:durableId="1745682848">
    <w:abstractNumId w:val="29"/>
  </w:num>
  <w:num w:numId="31" w16cid:durableId="1331450129">
    <w:abstractNumId w:val="0"/>
  </w:num>
  <w:num w:numId="32" w16cid:durableId="360982392">
    <w:abstractNumId w:val="6"/>
  </w:num>
  <w:num w:numId="33" w16cid:durableId="1317686424">
    <w:abstractNumId w:val="36"/>
  </w:num>
  <w:num w:numId="34" w16cid:durableId="853498560">
    <w:abstractNumId w:val="9"/>
  </w:num>
  <w:num w:numId="35" w16cid:durableId="1316912561">
    <w:abstractNumId w:val="44"/>
  </w:num>
  <w:num w:numId="36" w16cid:durableId="1621643210">
    <w:abstractNumId w:val="39"/>
  </w:num>
  <w:num w:numId="37" w16cid:durableId="1187478322">
    <w:abstractNumId w:val="20"/>
  </w:num>
  <w:num w:numId="38" w16cid:durableId="1844975323">
    <w:abstractNumId w:val="32"/>
  </w:num>
  <w:num w:numId="39" w16cid:durableId="512962642">
    <w:abstractNumId w:val="31"/>
  </w:num>
  <w:num w:numId="40" w16cid:durableId="715936902">
    <w:abstractNumId w:val="4"/>
  </w:num>
  <w:num w:numId="41" w16cid:durableId="1896427747">
    <w:abstractNumId w:val="23"/>
  </w:num>
  <w:num w:numId="42" w16cid:durableId="361981996">
    <w:abstractNumId w:val="5"/>
  </w:num>
  <w:num w:numId="43" w16cid:durableId="1372652662">
    <w:abstractNumId w:val="19"/>
  </w:num>
  <w:num w:numId="44" w16cid:durableId="782770031">
    <w:abstractNumId w:val="10"/>
  </w:num>
  <w:num w:numId="45" w16cid:durableId="125917165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BF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D4D"/>
    <w:rsid w:val="00115F5F"/>
    <w:rsid w:val="00116DF2"/>
    <w:rsid w:val="00120658"/>
    <w:rsid w:val="0012102B"/>
    <w:rsid w:val="00121206"/>
    <w:rsid w:val="00123493"/>
    <w:rsid w:val="00123870"/>
    <w:rsid w:val="00125347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616"/>
    <w:rsid w:val="00150B38"/>
    <w:rsid w:val="00151C23"/>
    <w:rsid w:val="00152EAE"/>
    <w:rsid w:val="00153035"/>
    <w:rsid w:val="00154CC2"/>
    <w:rsid w:val="00154D6A"/>
    <w:rsid w:val="001551FA"/>
    <w:rsid w:val="0015529F"/>
    <w:rsid w:val="0015568C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0D21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5798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28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6E05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839"/>
    <w:rsid w:val="00692A4B"/>
    <w:rsid w:val="00694209"/>
    <w:rsid w:val="00695548"/>
    <w:rsid w:val="00697DC7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149"/>
    <w:rsid w:val="00703A7D"/>
    <w:rsid w:val="007055D2"/>
    <w:rsid w:val="00712212"/>
    <w:rsid w:val="00712A9E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16F0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C2"/>
    <w:rsid w:val="007E614D"/>
    <w:rsid w:val="007E6C3F"/>
    <w:rsid w:val="007E6DDE"/>
    <w:rsid w:val="007F05A5"/>
    <w:rsid w:val="007F0D84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635AC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647D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61D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1BF6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2FB7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22A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41D"/>
    <w:rsid w:val="00B767B2"/>
    <w:rsid w:val="00B76ED1"/>
    <w:rsid w:val="00B771A3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C69CB"/>
    <w:rsid w:val="00BD0EF3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B9A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9A0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F46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0B5"/>
    <w:rsid w:val="00D47425"/>
    <w:rsid w:val="00D4794C"/>
    <w:rsid w:val="00D504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46B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05F1"/>
    <w:rsid w:val="00DD1904"/>
    <w:rsid w:val="00DD1D89"/>
    <w:rsid w:val="00DD3D8E"/>
    <w:rsid w:val="00DD40F8"/>
    <w:rsid w:val="00DD5DE6"/>
    <w:rsid w:val="00DD6574"/>
    <w:rsid w:val="00DD6F34"/>
    <w:rsid w:val="00DD77D6"/>
    <w:rsid w:val="00DE05F9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409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526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33B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602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788"/>
    <w:rsid w:val="00FE4B11"/>
    <w:rsid w:val="00FE5841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15C9C-ED7E-45B8-A542-6A5F2465E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2539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2026-06-03T05:14:00Z</dcterms:created>
  <dcterms:modified xsi:type="dcterms:W3CDTF">2026-06-03T05:21:00Z</dcterms:modified>
</cp:coreProperties>
</file>