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71108C" w:rsidRDefault="002921A8" w:rsidP="002921A8">
      <w:pPr>
        <w:spacing w:line="216" w:lineRule="auto"/>
        <w:jc w:val="center"/>
        <w:rPr>
          <w:color w:val="000000" w:themeColor="text1"/>
        </w:rPr>
      </w:pPr>
    </w:p>
    <w:p w14:paraId="45847CFD" w14:textId="77777777" w:rsidR="0071108C" w:rsidRPr="0071108C" w:rsidRDefault="0071108C" w:rsidP="002921A8">
      <w:pPr>
        <w:spacing w:line="216" w:lineRule="auto"/>
        <w:jc w:val="center"/>
        <w:rPr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46D66D9D" w:rsidR="00BF24E1" w:rsidRPr="00CF645B" w:rsidRDefault="0019401D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26 августа 2026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СР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19434C55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:00-1</w:t>
            </w:r>
            <w:r w:rsidR="00DB75CD">
              <w:rPr>
                <w:color w:val="000000" w:themeColor="text1"/>
              </w:rPr>
              <w:t>5</w:t>
            </w:r>
            <w:r w:rsidRPr="005A1599">
              <w:rPr>
                <w:color w:val="000000" w:themeColor="text1"/>
              </w:rPr>
              <w:t>:0</w:t>
            </w:r>
            <w:r w:rsidR="00DB75CD">
              <w:rPr>
                <w:color w:val="000000" w:themeColor="text1"/>
              </w:rPr>
              <w:t>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77777777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2734B" w:rsidRPr="00CF645B" w14:paraId="75C50420" w14:textId="77777777" w:rsidTr="002176E3">
        <w:tc>
          <w:tcPr>
            <w:tcW w:w="1504" w:type="dxa"/>
          </w:tcPr>
          <w:p w14:paraId="76F26F0A" w14:textId="6A44F76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F7D58C6" w14:textId="1E92EFE6" w:rsidR="0019401D" w:rsidRPr="00C64D30" w:rsidRDefault="0019401D" w:rsidP="001940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4D30">
              <w:rPr>
                <w:b/>
                <w:color w:val="000000" w:themeColor="text1"/>
              </w:rPr>
              <w:t>Локальные нормативные акты</w:t>
            </w:r>
            <w:r w:rsidR="00272495">
              <w:rPr>
                <w:b/>
                <w:color w:val="000000" w:themeColor="text1"/>
              </w:rPr>
              <w:t>: признаки, перечень, порядок принятия</w:t>
            </w:r>
          </w:p>
          <w:p w14:paraId="79D61F70" w14:textId="2554557F" w:rsidR="00695F6A" w:rsidRPr="00560C9A" w:rsidRDefault="0019401D" w:rsidP="0019401D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 w:rsidRPr="006A26C8">
              <w:t>(</w:t>
            </w:r>
            <w:r w:rsidRPr="00655EA2">
              <w:t>представительного органа работников</w:t>
            </w:r>
            <w:r w:rsidRPr="006A26C8">
              <w:t xml:space="preserve">, </w:t>
            </w:r>
            <w:r w:rsidR="00AE389C">
              <w:t xml:space="preserve">студенческого совета, </w:t>
            </w:r>
            <w:r w:rsidRPr="006A26C8">
              <w:t>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  <w:r w:rsidR="00695F6A">
              <w:t xml:space="preserve"> В каких ЛНА требуется учет мнения общего собрания (конференции) обучающихся и работников.</w:t>
            </w:r>
          </w:p>
          <w:p w14:paraId="52611B65" w14:textId="77777777" w:rsidR="0019401D" w:rsidRDefault="0019401D" w:rsidP="0019401D">
            <w:pPr>
              <w:spacing w:before="60" w:line="216" w:lineRule="auto"/>
              <w:jc w:val="both"/>
            </w:pPr>
            <w:r>
              <w:t>Ведение перечня ЛНА с помощью к</w:t>
            </w:r>
            <w:r w:rsidRPr="00560C9A">
              <w:t>арт</w:t>
            </w:r>
            <w:r>
              <w:t>ы</w:t>
            </w:r>
            <w:r w:rsidRPr="00560C9A">
              <w:t xml:space="preserve"> 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  <w:r>
              <w:t xml:space="preserve"> Копии ЛНА.</w:t>
            </w:r>
          </w:p>
          <w:p w14:paraId="7264E082" w14:textId="15FB13FC" w:rsidR="0019401D" w:rsidRDefault="0019401D" w:rsidP="0019401D">
            <w:pPr>
              <w:spacing w:before="60" w:line="216" w:lineRule="auto"/>
              <w:jc w:val="both"/>
            </w:pPr>
            <w:r w:rsidRPr="00655EA2">
              <w:t>ФЗ «Об образовании в РФ»: изменения в требованиях к деятельности образовательного учреждения</w:t>
            </w:r>
            <w:r>
              <w:t>, педагогическим работникам и обучающимся.</w:t>
            </w:r>
          </w:p>
          <w:p w14:paraId="66E4E228" w14:textId="2305CDDE" w:rsidR="0002734B" w:rsidRPr="005766EC" w:rsidRDefault="0019401D" w:rsidP="001940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2734B" w:rsidRPr="00CF645B" w14:paraId="46564F62" w14:textId="77777777" w:rsidTr="002176E3">
        <w:tc>
          <w:tcPr>
            <w:tcW w:w="1504" w:type="dxa"/>
          </w:tcPr>
          <w:p w14:paraId="223C3989" w14:textId="17D2BBD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7F723DBD" w:rsidR="0002734B" w:rsidRPr="00CF645B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02734B" w:rsidRPr="00CF645B" w14:paraId="24BF224F" w14:textId="77777777" w:rsidTr="002176E3">
        <w:tc>
          <w:tcPr>
            <w:tcW w:w="1504" w:type="dxa"/>
          </w:tcPr>
          <w:p w14:paraId="783033BF" w14:textId="234F69A2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02734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02734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02734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18A08FA" w14:textId="6BEFCEB0" w:rsidR="0019401D" w:rsidRPr="00C64D30" w:rsidRDefault="0019401D" w:rsidP="001940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4D30">
              <w:rPr>
                <w:b/>
                <w:color w:val="000000" w:themeColor="text1"/>
              </w:rPr>
              <w:t>Локальные нормативные акты</w:t>
            </w:r>
            <w:r w:rsidR="00AE389C">
              <w:rPr>
                <w:b/>
                <w:color w:val="000000" w:themeColor="text1"/>
              </w:rPr>
              <w:t>, регулирующие образовательные отношения</w:t>
            </w:r>
          </w:p>
          <w:p w14:paraId="07875463" w14:textId="4C529C91" w:rsidR="0019401D" w:rsidRDefault="0019401D" w:rsidP="0019401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7642DD">
              <w:rPr>
                <w:color w:val="000000" w:themeColor="text1"/>
              </w:rPr>
              <w:t>Детальный обзор представленных ЛНА</w:t>
            </w:r>
            <w:r w:rsidRPr="006A26C8">
              <w:rPr>
                <w:color w:val="000000" w:themeColor="text1"/>
              </w:rPr>
              <w:t>. Сложные</w:t>
            </w:r>
            <w:r w:rsidRPr="007642DD">
              <w:rPr>
                <w:color w:val="000000" w:themeColor="text1"/>
              </w:rPr>
              <w:t xml:space="preserve"> вопрос</w:t>
            </w:r>
            <w:r w:rsidRPr="006A26C8">
              <w:rPr>
                <w:color w:val="000000" w:themeColor="text1"/>
              </w:rPr>
              <w:t>ы</w:t>
            </w:r>
            <w:r w:rsidRPr="007642DD">
              <w:rPr>
                <w:color w:val="000000" w:themeColor="text1"/>
              </w:rPr>
              <w:t xml:space="preserve"> регулирования образовательных отношений. </w:t>
            </w:r>
            <w:r w:rsidRPr="007F49A3">
              <w:rPr>
                <w:color w:val="000000" w:themeColor="text1"/>
              </w:rPr>
              <w:t>Судебная</w:t>
            </w:r>
            <w:r w:rsidRPr="007642DD">
              <w:rPr>
                <w:color w:val="000000" w:themeColor="text1"/>
              </w:rPr>
              <w:t xml:space="preserve"> практика</w:t>
            </w:r>
            <w:r>
              <w:rPr>
                <w:color w:val="000000" w:themeColor="text1"/>
              </w:rPr>
              <w:t xml:space="preserve"> применения ЛНА</w:t>
            </w:r>
            <w:r w:rsidR="002C0DC8">
              <w:rPr>
                <w:color w:val="000000" w:themeColor="text1"/>
              </w:rPr>
              <w:t xml:space="preserve"> в профессиональной образовательной организации.</w:t>
            </w:r>
          </w:p>
          <w:p w14:paraId="2CA0D25A" w14:textId="4D106496" w:rsidR="00695F6A" w:rsidRDefault="0019401D" w:rsidP="0019401D">
            <w:pPr>
              <w:snapToGrid w:val="0"/>
              <w:spacing w:before="60" w:line="216" w:lineRule="auto"/>
              <w:jc w:val="both"/>
            </w:pPr>
            <w:r w:rsidRPr="00655EA2">
              <w:t>Перевод обучающихся</w:t>
            </w:r>
            <w:r w:rsidR="00695F6A">
              <w:t xml:space="preserve"> внутри ПОО</w:t>
            </w:r>
            <w:r w:rsidRPr="00655EA2">
              <w:t>.</w:t>
            </w:r>
            <w:r w:rsidR="00695F6A">
              <w:t xml:space="preserve"> Перевод для получения образования по другой профессии, специальности. Перевод для получения образования по другой форме обучения. Перевод с платного обучения на бесплатное. Перевод в другую группу.</w:t>
            </w:r>
            <w:r w:rsidR="00695F6A" w:rsidRPr="00655EA2">
              <w:t xml:space="preserve"> </w:t>
            </w:r>
            <w:r w:rsidR="00695F6A">
              <w:t xml:space="preserve">Перевод </w:t>
            </w:r>
            <w:r w:rsidR="00695F6A" w:rsidRPr="00655EA2">
              <w:t>на обучение по индивидуальному учебному плану</w:t>
            </w:r>
            <w:r w:rsidR="00695F6A">
              <w:t>. Ускоренное обучение.</w:t>
            </w:r>
          </w:p>
          <w:p w14:paraId="29861DD2" w14:textId="4C2B353A" w:rsidR="00695F6A" w:rsidRDefault="00695F6A" w:rsidP="0019401D">
            <w:pPr>
              <w:snapToGrid w:val="0"/>
              <w:spacing w:before="60" w:line="216" w:lineRule="auto"/>
              <w:jc w:val="both"/>
            </w:pPr>
            <w:r w:rsidRPr="00655EA2">
              <w:t>Отчисление обучающихся</w:t>
            </w:r>
            <w:r>
              <w:t xml:space="preserve">. Перечень оснований </w:t>
            </w:r>
            <w:r w:rsidR="002C0DC8">
              <w:t xml:space="preserve">для отчисления </w:t>
            </w:r>
            <w:r w:rsidR="00435816">
              <w:t xml:space="preserve">по всем реализуемым ПОО программам </w:t>
            </w:r>
            <w:r>
              <w:t>закрытый.</w:t>
            </w:r>
            <w:r w:rsidR="002C0DC8">
              <w:t xml:space="preserve"> Отчисление как мера дисциплинарного взыскания. Отчисление в связи с не</w:t>
            </w:r>
            <w:r w:rsidR="00AC5391">
              <w:t>выполнением учебного плана.</w:t>
            </w:r>
          </w:p>
          <w:p w14:paraId="03AC4A01" w14:textId="7EC5E97C" w:rsidR="0019401D" w:rsidRDefault="0019401D" w:rsidP="0019401D">
            <w:pPr>
              <w:snapToGrid w:val="0"/>
              <w:spacing w:before="60" w:line="216" w:lineRule="auto"/>
              <w:jc w:val="both"/>
            </w:pPr>
            <w:r w:rsidRPr="00655EA2">
              <w:t xml:space="preserve">Приостановление образовательных отношений. Ситуации приостановления образовательных отношений по инициативе образовательного учреждения. Приостановление образовательных отношений по инициативе </w:t>
            </w:r>
            <w:r w:rsidR="00695F6A">
              <w:t>обучающегося и (или) роди</w:t>
            </w:r>
            <w:r w:rsidRPr="00655EA2">
              <w:t>телей.</w:t>
            </w:r>
            <w:r w:rsidR="002C0DC8">
              <w:t xml:space="preserve"> Академический отпуск.</w:t>
            </w:r>
            <w:r w:rsidRPr="00655EA2">
              <w:t xml:space="preserve"> Форма заявления о приостановлении образовательных отношений. Могут ли образовательные отношения </w:t>
            </w:r>
            <w:r w:rsidR="00695F6A">
              <w:t xml:space="preserve">быть приостановлены </w:t>
            </w:r>
            <w:r w:rsidRPr="00655EA2">
              <w:t>накануне промежуточной или итоговой аттестации. Приказ о приостановлении образовательных отношений</w:t>
            </w:r>
            <w:r>
              <w:t>.</w:t>
            </w:r>
          </w:p>
          <w:p w14:paraId="039FB613" w14:textId="1C6629E9" w:rsidR="0019401D" w:rsidRDefault="00695F6A" w:rsidP="0019401D">
            <w:pPr>
              <w:snapToGrid w:val="0"/>
              <w:spacing w:before="60" w:line="216" w:lineRule="auto"/>
              <w:jc w:val="both"/>
            </w:pPr>
            <w:r>
              <w:t>В</w:t>
            </w:r>
            <w:r w:rsidR="0019401D" w:rsidRPr="00655EA2">
              <w:t>осстановление обучающихся.</w:t>
            </w:r>
            <w:r w:rsidR="002C0DC8">
              <w:t xml:space="preserve"> Порядок </w:t>
            </w:r>
            <w:r w:rsidR="00DD4EF2">
              <w:t xml:space="preserve">и условия </w:t>
            </w:r>
            <w:r w:rsidR="002C0DC8">
              <w:t>восстановления обучающихся.</w:t>
            </w:r>
          </w:p>
          <w:p w14:paraId="028E9F41" w14:textId="77777777" w:rsidR="0019401D" w:rsidRDefault="0019401D" w:rsidP="0019401D">
            <w:pPr>
              <w:snapToGrid w:val="0"/>
              <w:spacing w:before="60" w:line="216" w:lineRule="auto"/>
              <w:jc w:val="both"/>
            </w:pPr>
            <w:r w:rsidRPr="00655EA2">
              <w:t>Режим занятий обучающихся. Какие вопросы должен регулировать документ, устанавливающий режим занятий обучающихся. Особенности режима занятий</w:t>
            </w:r>
            <w:r>
              <w:t>.</w:t>
            </w:r>
          </w:p>
          <w:p w14:paraId="01221B49" w14:textId="43670352" w:rsidR="002C0DC8" w:rsidRDefault="00AE389C" w:rsidP="0019401D">
            <w:pPr>
              <w:spacing w:before="60" w:line="216" w:lineRule="auto"/>
              <w:jc w:val="both"/>
            </w:pPr>
            <w:r w:rsidRPr="00AC5391">
              <w:rPr>
                <w:color w:val="000000" w:themeColor="text1"/>
              </w:rPr>
              <w:t>Правила внутреннего распорядка обучающихся.</w:t>
            </w:r>
            <w:r w:rsidR="002C0DC8" w:rsidRPr="00AC5391">
              <w:rPr>
                <w:color w:val="000000" w:themeColor="text1"/>
              </w:rPr>
              <w:t xml:space="preserve"> Обязанности обучающихся до начала учебных занятий, </w:t>
            </w:r>
            <w:r w:rsidR="00AC5391" w:rsidRPr="00AC5391">
              <w:rPr>
                <w:color w:val="000000" w:themeColor="text1"/>
              </w:rPr>
              <w:t>в</w:t>
            </w:r>
            <w:r w:rsidR="002C0DC8" w:rsidRPr="00AC5391">
              <w:rPr>
                <w:color w:val="000000" w:themeColor="text1"/>
              </w:rPr>
              <w:t>о время учебных занятий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в</w:t>
            </w:r>
            <w:r w:rsidR="002C0DC8" w:rsidRPr="00AC5391">
              <w:rPr>
                <w:color w:val="000000" w:themeColor="text1"/>
              </w:rPr>
              <w:t xml:space="preserve"> части внешнего вида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п</w:t>
            </w:r>
            <w:r w:rsidR="002C0DC8" w:rsidRPr="00AC5391">
              <w:rPr>
                <w:color w:val="000000" w:themeColor="text1"/>
              </w:rPr>
              <w:t>ри отсутствии на учебных занятиях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в</w:t>
            </w:r>
            <w:r w:rsidR="002C0DC8" w:rsidRPr="00AC5391">
              <w:rPr>
                <w:color w:val="000000" w:themeColor="text1"/>
              </w:rPr>
              <w:t>о время коротких перерывов (перемен)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п</w:t>
            </w:r>
            <w:r w:rsidR="002C0DC8" w:rsidRPr="00AC5391">
              <w:rPr>
                <w:color w:val="000000" w:themeColor="text1"/>
              </w:rPr>
              <w:t xml:space="preserve">ри отсутствии учебного занятия (при возникновении </w:t>
            </w:r>
            <w:proofErr w:type="gramStart"/>
            <w:r w:rsidR="002C0DC8" w:rsidRPr="00AC5391">
              <w:rPr>
                <w:color w:val="000000" w:themeColor="text1"/>
              </w:rPr>
              <w:t>т.н.</w:t>
            </w:r>
            <w:proofErr w:type="gramEnd"/>
            <w:r w:rsidR="002C0DC8" w:rsidRPr="00AC5391">
              <w:rPr>
                <w:color w:val="000000" w:themeColor="text1"/>
              </w:rPr>
              <w:t xml:space="preserve"> «окон»)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п</w:t>
            </w:r>
            <w:r w:rsidR="002C0DC8" w:rsidRPr="00AC5391">
              <w:rPr>
                <w:color w:val="000000" w:themeColor="text1"/>
              </w:rPr>
              <w:t>ри проведении мероприятий</w:t>
            </w:r>
            <w:r w:rsidR="00AC5391" w:rsidRPr="00AC5391">
              <w:rPr>
                <w:color w:val="000000" w:themeColor="text1"/>
              </w:rPr>
              <w:t>, п</w:t>
            </w:r>
            <w:r w:rsidR="002C0DC8" w:rsidRPr="00AC5391">
              <w:rPr>
                <w:color w:val="000000" w:themeColor="text1"/>
              </w:rPr>
              <w:t>о окончании учебных занятий в течение учебного дня</w:t>
            </w:r>
            <w:r w:rsidR="00AC5391" w:rsidRPr="00AC5391">
              <w:rPr>
                <w:color w:val="000000" w:themeColor="text1"/>
              </w:rPr>
              <w:t>, в</w:t>
            </w:r>
            <w:r w:rsidR="002C0DC8" w:rsidRPr="00AC5391">
              <w:rPr>
                <w:color w:val="000000" w:themeColor="text1"/>
              </w:rPr>
              <w:t xml:space="preserve"> столовой</w:t>
            </w:r>
            <w:r w:rsidR="00AC5391" w:rsidRPr="00AC5391">
              <w:rPr>
                <w:color w:val="000000" w:themeColor="text1"/>
              </w:rPr>
              <w:t>, в</w:t>
            </w:r>
            <w:r w:rsidR="002C0DC8" w:rsidRPr="00AC5391">
              <w:rPr>
                <w:color w:val="000000" w:themeColor="text1"/>
              </w:rPr>
              <w:t xml:space="preserve"> туалетных комнатах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п</w:t>
            </w:r>
            <w:r w:rsidR="002C0DC8" w:rsidRPr="00AC5391">
              <w:rPr>
                <w:color w:val="000000" w:themeColor="text1"/>
              </w:rPr>
              <w:t>ри осуществлении дежурства по учебному кабинету</w:t>
            </w:r>
            <w:r w:rsidR="00AC5391" w:rsidRPr="00AC5391">
              <w:rPr>
                <w:color w:val="000000" w:themeColor="text1"/>
              </w:rPr>
              <w:t>,</w:t>
            </w:r>
            <w:r w:rsidR="002C0DC8" w:rsidRPr="00AC5391">
              <w:rPr>
                <w:color w:val="000000" w:themeColor="text1"/>
              </w:rPr>
              <w:t xml:space="preserve"> </w:t>
            </w:r>
            <w:r w:rsidR="00AC5391" w:rsidRPr="00AC5391">
              <w:rPr>
                <w:color w:val="000000" w:themeColor="text1"/>
              </w:rPr>
              <w:t>в</w:t>
            </w:r>
            <w:r w:rsidR="002C0DC8" w:rsidRPr="00AC5391">
              <w:rPr>
                <w:color w:val="000000" w:themeColor="text1"/>
              </w:rPr>
              <w:t xml:space="preserve"> целом по учреждению. Пользование </w:t>
            </w:r>
            <w:r w:rsidR="002C0DC8" w:rsidRPr="00AC5391">
              <w:rPr>
                <w:rFonts w:eastAsiaTheme="minorHAnsi"/>
                <w:color w:val="000000" w:themeColor="text1"/>
                <w:kern w:val="2"/>
                <w14:ligatures w14:val="standardContextual"/>
              </w:rPr>
              <w:t>средствами подвижной радиотелефонной связи, иными</w:t>
            </w:r>
            <w:r w:rsidR="002C0DC8" w:rsidRPr="00AC5391">
              <w:rPr>
                <w:color w:val="000000" w:themeColor="text1"/>
              </w:rPr>
              <w:t xml:space="preserve"> личными электронными устройствами. Запреты обучающихся. Отстранение обучающихся от учебных занятий. Ответственность обучающихся</w:t>
            </w:r>
            <w:r w:rsidR="002C0DC8">
              <w:t>.</w:t>
            </w:r>
          </w:p>
          <w:p w14:paraId="5AEBD7B5" w14:textId="02662B44" w:rsidR="0002734B" w:rsidRPr="00CF645B" w:rsidRDefault="0019401D" w:rsidP="001940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="002C0DC8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612C4942" w:rsidR="00C234D5" w:rsidRPr="000D52EC" w:rsidRDefault="00DB75CD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11:50</w:t>
            </w:r>
            <w:r w:rsidR="00C234D5"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767EA4C6" w14:textId="77777777" w:rsidTr="002176E3">
        <w:tc>
          <w:tcPr>
            <w:tcW w:w="1504" w:type="dxa"/>
          </w:tcPr>
          <w:p w14:paraId="5D973B64" w14:textId="3E6EB1E6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12:05</w:t>
            </w:r>
            <w:r w:rsidR="0002734B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02734B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0D00D0E" w14:textId="3D415312" w:rsidR="00AE389C" w:rsidRPr="00C64D30" w:rsidRDefault="00AE389C" w:rsidP="00AE389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4D30">
              <w:rPr>
                <w:b/>
                <w:color w:val="000000" w:themeColor="text1"/>
              </w:rPr>
              <w:t>Локальные нормативные акты</w:t>
            </w:r>
            <w:r>
              <w:rPr>
                <w:b/>
                <w:color w:val="000000" w:themeColor="text1"/>
              </w:rPr>
              <w:t>, регулирующие образовательную деятельность</w:t>
            </w:r>
          </w:p>
          <w:p w14:paraId="535F51E4" w14:textId="03491B7C" w:rsidR="00AE389C" w:rsidRDefault="00AE389C" w:rsidP="00AE389C">
            <w:pPr>
              <w:snapToGrid w:val="0"/>
              <w:spacing w:before="60" w:line="216" w:lineRule="auto"/>
              <w:jc w:val="both"/>
            </w:pPr>
            <w:r w:rsidRPr="00655EA2">
              <w:t xml:space="preserve">Зачет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 </w:t>
            </w:r>
            <w:r w:rsidR="00ED599A">
              <w:t>Перечень вопросов, которые регулируются на локальном уровне.</w:t>
            </w:r>
            <w:r w:rsidR="00435816">
              <w:t xml:space="preserve"> Зачет освоенной программы профессионального обучения в качестве результатов освоения профессионального модуля.</w:t>
            </w:r>
            <w:r w:rsidR="00ED599A">
              <w:t xml:space="preserve"> </w:t>
            </w:r>
            <w:r w:rsidRPr="00655EA2">
              <w:t>Порядок действий</w:t>
            </w:r>
            <w:r w:rsidR="00ED599A">
              <w:t xml:space="preserve"> при осуществлении зачета</w:t>
            </w:r>
            <w:r w:rsidRPr="00655EA2">
              <w:t>. Ситуации, в которых ставится зачет</w:t>
            </w:r>
            <w:r>
              <w:t>.</w:t>
            </w:r>
          </w:p>
          <w:p w14:paraId="2400BC53" w14:textId="3B8CC066" w:rsidR="00AE389C" w:rsidRDefault="00AE389C" w:rsidP="00AE389C">
            <w:pPr>
              <w:snapToGrid w:val="0"/>
              <w:spacing w:before="60" w:line="216" w:lineRule="auto"/>
              <w:jc w:val="both"/>
            </w:pPr>
            <w:r w:rsidRPr="00655EA2">
              <w:t>Порядок обучения по индивидуальному учебному плану. Способы индивидуализации учебных планов. Требования к ИУП</w:t>
            </w:r>
            <w:r>
              <w:t>.</w:t>
            </w:r>
          </w:p>
          <w:p w14:paraId="53F6BD88" w14:textId="77777777" w:rsidR="00AE389C" w:rsidRDefault="00AE389C" w:rsidP="00AE389C">
            <w:pPr>
              <w:snapToGrid w:val="0"/>
              <w:spacing w:before="60" w:line="216" w:lineRule="auto"/>
              <w:jc w:val="both"/>
            </w:pPr>
            <w:r w:rsidRPr="00655EA2">
              <w:t>Порядок пользования обучающимися лечебно-оздоровительной инфраструктурой, объектами культуры и спорта образовательного учреждения. Регулирование доступа обучающихся к различным объектам инфраструктуры образовательного учреждения. Пользование объектами по расписанию и вне расписания занятий</w:t>
            </w:r>
            <w:r>
              <w:t>.</w:t>
            </w:r>
          </w:p>
          <w:p w14:paraId="25AEED1D" w14:textId="69C77AD3" w:rsidR="00AE389C" w:rsidRDefault="00AE389C" w:rsidP="00AE389C">
            <w:pPr>
              <w:snapToGrid w:val="0"/>
              <w:spacing w:before="60" w:line="216" w:lineRule="auto"/>
              <w:jc w:val="both"/>
            </w:pPr>
            <w:r w:rsidRPr="00655EA2">
              <w:t>Регулирование вопросов посещения обучающимися по своему выбору мероприятий, проводимых в учреждении и не предусмотренных учебным планом</w:t>
            </w:r>
            <w:r>
              <w:t>.</w:t>
            </w:r>
          </w:p>
          <w:p w14:paraId="2E6AFBC6" w14:textId="25A754BD" w:rsidR="0002734B" w:rsidRPr="00DD4EF2" w:rsidRDefault="00EA0A29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D4EF2">
              <w:rPr>
                <w:color w:val="000000" w:themeColor="text1"/>
              </w:rPr>
              <w:t>Порядок</w:t>
            </w:r>
            <w:r w:rsidR="00DD4EF2" w:rsidRPr="00DD4EF2">
              <w:rPr>
                <w:color w:val="000000" w:themeColor="text1"/>
              </w:rPr>
              <w:t xml:space="preserve"> и условия</w:t>
            </w:r>
            <w:r w:rsidRPr="00DD4EF2">
              <w:rPr>
                <w:color w:val="000000" w:themeColor="text1"/>
              </w:rPr>
              <w:t xml:space="preserve"> поощрения</w:t>
            </w:r>
            <w:r w:rsidR="00DD4EF2" w:rsidRPr="00DD4EF2">
              <w:rPr>
                <w:color w:val="000000" w:themeColor="text1"/>
              </w:rPr>
              <w:t xml:space="preserve"> </w:t>
            </w:r>
            <w:r w:rsidR="00DD4EF2" w:rsidRPr="00DD4EF2">
              <w:rPr>
                <w:rFonts w:eastAsia="Times New Roman"/>
                <w:color w:val="000000" w:themeColor="text1"/>
              </w:rPr>
              <w:t>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      </w:r>
          </w:p>
          <w:p w14:paraId="7C662AA3" w14:textId="3AA98AB6" w:rsidR="0002734B" w:rsidRPr="005766EC" w:rsidRDefault="002C0DC8" w:rsidP="0002734B">
            <w:pPr>
              <w:pStyle w:val="af8"/>
              <w:spacing w:before="60" w:line="216" w:lineRule="auto"/>
              <w:jc w:val="both"/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2734B" w:rsidRPr="00CF645B" w14:paraId="6036EDF2" w14:textId="77777777" w:rsidTr="002176E3">
        <w:tc>
          <w:tcPr>
            <w:tcW w:w="1504" w:type="dxa"/>
          </w:tcPr>
          <w:p w14:paraId="026C0361" w14:textId="44B728E6" w:rsidR="0002734B" w:rsidRPr="000D52EC" w:rsidRDefault="00DB75C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AB603D">
              <w:rPr>
                <w:b/>
                <w:color w:val="000000" w:themeColor="text1"/>
              </w:rPr>
              <w:t>-</w:t>
            </w:r>
            <w:r w:rsidR="00AB603D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="00AB603D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4CA4E9F" w14:textId="7A21CCD3" w:rsidR="0002734B" w:rsidRPr="005766EC" w:rsidRDefault="0002734B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681EFBAD" w14:textId="77777777" w:rsidTr="002176E3">
        <w:tc>
          <w:tcPr>
            <w:tcW w:w="1504" w:type="dxa"/>
          </w:tcPr>
          <w:p w14:paraId="5178F5B2" w14:textId="47F3264C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AB603D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603D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5F453E2D" w14:textId="6ED68F92" w:rsidR="00C934C9" w:rsidRPr="000B5EDF" w:rsidRDefault="00AE389C" w:rsidP="00C934C9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C64D30">
              <w:rPr>
                <w:b/>
                <w:color w:val="000000" w:themeColor="text1"/>
              </w:rPr>
              <w:t>Локальные нормативные акты</w:t>
            </w:r>
            <w:r>
              <w:rPr>
                <w:b/>
                <w:color w:val="000000" w:themeColor="text1"/>
              </w:rPr>
              <w:t>, регулирующие трудовые отношения</w:t>
            </w:r>
          </w:p>
          <w:p w14:paraId="2FBD99C4" w14:textId="46F33CAC" w:rsidR="00AE389C" w:rsidRDefault="00AE389C" w:rsidP="00AE389C">
            <w:pPr>
              <w:snapToGrid w:val="0"/>
              <w:spacing w:before="60" w:line="216" w:lineRule="auto"/>
              <w:jc w:val="both"/>
            </w:pPr>
            <w:r w:rsidRPr="00655EA2">
              <w:t xml:space="preserve">Нормы профессиональной этики педагогических работников. Рассмотрение случаев нарушения норм профессиональной этики. Порядок работы с жалобами </w:t>
            </w:r>
            <w:r>
              <w:t xml:space="preserve">обучающихся (студентов) и </w:t>
            </w:r>
            <w:r w:rsidRPr="00655EA2">
              <w:t>родителей. Ответственность за нарушение норм профессиональной этики. Несет ли педагогический работник ответственность за неэтичное поведение вне образовательного учреждения. Разрешение сложных этических ситуаций</w:t>
            </w:r>
            <w:r>
              <w:t>.</w:t>
            </w:r>
          </w:p>
          <w:p w14:paraId="3B032CF2" w14:textId="668CAAA2" w:rsidR="00AE389C" w:rsidRDefault="00AE389C" w:rsidP="00EA0A29">
            <w:pPr>
              <w:snapToGrid w:val="0"/>
              <w:spacing w:before="60" w:line="216" w:lineRule="auto"/>
              <w:jc w:val="both"/>
            </w:pPr>
            <w:r w:rsidRPr="00655EA2">
              <w:t>Пользование педагогическими работниками материально-техническими средствами обеспечения образовательной деятельности. Пользование Интернетом в образовательном учреждении. Доступ педагогических работников к базам данных, имеющимся в образовательном учреждении. Пользование дорогостоящим оборудованием</w:t>
            </w:r>
            <w:r>
              <w:t>.</w:t>
            </w:r>
          </w:p>
          <w:p w14:paraId="3A03ACC6" w14:textId="3F110FBF" w:rsidR="00AC5391" w:rsidRPr="00EA0A29" w:rsidRDefault="00AC5391" w:rsidP="00EA0A29">
            <w:pPr>
              <w:snapToGrid w:val="0"/>
              <w:spacing w:before="60" w:line="216" w:lineRule="auto"/>
              <w:jc w:val="both"/>
            </w:pPr>
            <w:r>
              <w:t>Комиссия по урегулированию споров между участниками образовательных отношений. Виды обращений, которые поступают в комиссию. Состав комиссии. Порядок работы комиссии.</w:t>
            </w:r>
          </w:p>
          <w:p w14:paraId="2876942B" w14:textId="0AD57C03" w:rsidR="0002734B" w:rsidRPr="005766EC" w:rsidRDefault="00C934C9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2C5E6463" w:rsidR="00C234D5" w:rsidRPr="000D52EC" w:rsidRDefault="00AB603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B75C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DB75CD">
              <w:rPr>
                <w:b/>
                <w:color w:val="000000" w:themeColor="text1"/>
              </w:rPr>
              <w:t>5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4E2F676" w14:textId="77777777" w:rsidR="00AB603D" w:rsidRPr="00AE389C" w:rsidRDefault="00AB603D" w:rsidP="002921A8">
      <w:pPr>
        <w:spacing w:line="216" w:lineRule="auto"/>
        <w:jc w:val="center"/>
        <w:rPr>
          <w:color w:val="000000" w:themeColor="text1"/>
          <w:lang w:val="en-US"/>
        </w:rPr>
      </w:pPr>
    </w:p>
    <w:p w14:paraId="603CBA76" w14:textId="77777777" w:rsidR="0002734B" w:rsidRDefault="0002734B" w:rsidP="0002734B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6470A3">
        <w:rPr>
          <w:b/>
          <w:bCs/>
          <w:color w:val="000000"/>
        </w:rPr>
        <w:t>ПЕРЕЧЕНЬ</w:t>
      </w:r>
      <w:r w:rsidRPr="006470A3">
        <w:rPr>
          <w:b/>
          <w:bCs/>
          <w:color w:val="000000"/>
        </w:rPr>
        <w:br/>
        <w:t>документов</w:t>
      </w:r>
      <w:r>
        <w:rPr>
          <w:b/>
          <w:bCs/>
          <w:color w:val="000000"/>
        </w:rPr>
        <w:t xml:space="preserve"> и информационно-методических материалов</w:t>
      </w:r>
      <w:r w:rsidRPr="006470A3">
        <w:rPr>
          <w:b/>
          <w:bCs/>
          <w:color w:val="000000"/>
        </w:rPr>
        <w:t>, предоставляемых слушателям</w:t>
      </w:r>
    </w:p>
    <w:p w14:paraId="14CA2B6B" w14:textId="77777777" w:rsidR="0002734B" w:rsidRDefault="0002734B" w:rsidP="0002734B">
      <w:pPr>
        <w:spacing w:line="216" w:lineRule="auto"/>
        <w:ind w:left="1701" w:right="1700"/>
        <w:jc w:val="center"/>
        <w:rPr>
          <w:bCs/>
        </w:rPr>
      </w:pPr>
    </w:p>
    <w:p w14:paraId="1A01ADB7" w14:textId="77777777" w:rsidR="00AE389C" w:rsidRPr="00EF1769" w:rsidRDefault="00AE389C" w:rsidP="0002734B">
      <w:pPr>
        <w:spacing w:line="216" w:lineRule="auto"/>
        <w:ind w:left="1701" w:right="1700"/>
        <w:jc w:val="center"/>
        <w:rPr>
          <w:bCs/>
        </w:rPr>
      </w:pPr>
    </w:p>
    <w:p w14:paraId="2A72E579" w14:textId="07722E84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основания перевода</w:t>
      </w:r>
      <w:r w:rsidRPr="0019401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отчисления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восстановления </w:t>
      </w: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DA12CD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оформления возникновения, приостановления и прекращения отношений между учреждением и обучающимися и (или) родителями (законными представителями) несовершеннолетних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F3082B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режиме занятий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D0F307" w14:textId="77777777" w:rsidR="00ED599A" w:rsidRPr="00C64D30" w:rsidRDefault="00ED599A" w:rsidP="00ED599A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внутреннего распорядка обучающихся.</w:t>
      </w:r>
    </w:p>
    <w:p w14:paraId="0D0FECA9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справки об обучении или о периоде 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22C53A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F50835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Положение о языках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488D55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62B291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пользования учебниками и учебными пособиями обучающимися, осваивающими учебные предметы, курсы, дисциплины (модули) за пределами федеральных государственных образовательных стандартов и (или) получающими платные образовательные услуги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6969D3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обучения по индивидуальному учебному плану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0DA32F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освоения обучающимися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учреждении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3A329E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B4AA7F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поощрении 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9F278B" w14:textId="10CE603C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BCD54B" w14:textId="7E889154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бесплатного пользования педагогическими работниками образовательными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методическими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научными </w:t>
      </w: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услугами 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DA8559" w14:textId="4A302ACA" w:rsidR="00AE389C" w:rsidRPr="00AE389C" w:rsidRDefault="00AE389C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Нормы профессиональной этики педагогических работников.</w:t>
      </w:r>
    </w:p>
    <w:p w14:paraId="4E4F50E6" w14:textId="1DAF9457" w:rsidR="0019401D" w:rsidRPr="00AE389C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D30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C012B2" w14:textId="77777777" w:rsidR="00AE389C" w:rsidRPr="00BA4004" w:rsidRDefault="00AE389C" w:rsidP="00AE389C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004">
        <w:rPr>
          <w:rFonts w:ascii="Times New Roman" w:hAnsi="Times New Roman" w:cs="Times New Roman"/>
          <w:sz w:val="24"/>
          <w:szCs w:val="24"/>
        </w:rPr>
        <w:t xml:space="preserve">Положение о </w:t>
      </w:r>
      <w:r>
        <w:rPr>
          <w:rFonts w:ascii="Times New Roman" w:hAnsi="Times New Roman" w:cs="Times New Roman"/>
          <w:sz w:val="24"/>
          <w:szCs w:val="24"/>
        </w:rPr>
        <w:t>студенческом совете</w:t>
      </w:r>
      <w:r w:rsidRPr="00BA40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71BF55" w14:textId="77777777" w:rsidR="0019401D" w:rsidRPr="00BA4004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004">
        <w:rPr>
          <w:rFonts w:ascii="Times New Roman" w:hAnsi="Times New Roman" w:cs="Times New Roman"/>
          <w:sz w:val="24"/>
          <w:szCs w:val="24"/>
        </w:rPr>
        <w:t>Положение о совете родителей</w:t>
      </w:r>
      <w:r w:rsidRPr="00BA40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AE34AD" w14:textId="6BF8BA1B" w:rsidR="0019401D" w:rsidRPr="00BA4004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004">
        <w:rPr>
          <w:rFonts w:ascii="Times New Roman" w:hAnsi="Times New Roman" w:cs="Times New Roman"/>
          <w:sz w:val="24"/>
          <w:szCs w:val="24"/>
        </w:rPr>
        <w:t xml:space="preserve">Образец протокола заседаний </w:t>
      </w:r>
      <w:r w:rsidR="00AE389C">
        <w:rPr>
          <w:rFonts w:ascii="Times New Roman" w:hAnsi="Times New Roman" w:cs="Times New Roman"/>
          <w:sz w:val="24"/>
          <w:szCs w:val="24"/>
        </w:rPr>
        <w:t xml:space="preserve">студенческого совета / </w:t>
      </w:r>
      <w:r w:rsidRPr="00BA4004">
        <w:rPr>
          <w:rFonts w:ascii="Times New Roman" w:hAnsi="Times New Roman" w:cs="Times New Roman"/>
          <w:sz w:val="24"/>
          <w:szCs w:val="24"/>
        </w:rPr>
        <w:t>совета родителей о рассмотрении проекта локального нормативного акта</w:t>
      </w:r>
      <w:r w:rsidR="00AE389C">
        <w:rPr>
          <w:rFonts w:ascii="Times New Roman" w:hAnsi="Times New Roman" w:cs="Times New Roman"/>
          <w:sz w:val="24"/>
          <w:szCs w:val="24"/>
        </w:rPr>
        <w:t>.</w:t>
      </w:r>
    </w:p>
    <w:p w14:paraId="0527994F" w14:textId="77777777" w:rsidR="0019401D" w:rsidRPr="00BA4004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004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5B31119D" w14:textId="77777777" w:rsidR="0019401D" w:rsidRPr="00C64D30" w:rsidRDefault="0019401D" w:rsidP="0019401D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4004">
        <w:rPr>
          <w:rFonts w:ascii="Times New Roman" w:hAnsi="Times New Roman" w:cs="Times New Roman"/>
          <w:sz w:val="24"/>
          <w:szCs w:val="24"/>
        </w:rPr>
        <w:t>Презентация по модулю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FA60F3" w14:textId="77777777" w:rsidR="0002734B" w:rsidRPr="00945C3E" w:rsidRDefault="0002734B" w:rsidP="0002734B">
      <w:pPr>
        <w:spacing w:line="216" w:lineRule="auto"/>
        <w:jc w:val="both"/>
        <w:rPr>
          <w:rFonts w:eastAsia="Times New Roman"/>
          <w:color w:val="000000"/>
        </w:rPr>
      </w:pPr>
    </w:p>
    <w:p w14:paraId="78660F6F" w14:textId="22CE4B6E" w:rsidR="0002734B" w:rsidRPr="00945C3E" w:rsidRDefault="0002734B" w:rsidP="0002734B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AE389C">
        <w:rPr>
          <w:rFonts w:eastAsia="Times New Roman"/>
          <w:color w:val="000000"/>
        </w:rPr>
        <w:t>2</w:t>
      </w:r>
      <w:r w:rsidR="00C934C9">
        <w:rPr>
          <w:rFonts w:eastAsia="Times New Roman"/>
          <w:color w:val="000000"/>
        </w:rPr>
        <w:t>1</w:t>
      </w:r>
      <w:r w:rsidRPr="00945C3E">
        <w:rPr>
          <w:rFonts w:eastAsia="Times New Roman"/>
          <w:color w:val="000000"/>
        </w:rPr>
        <w:t>0 страниц формата А4.</w:t>
      </w:r>
    </w:p>
    <w:p w14:paraId="2DECB6BA" w14:textId="77777777" w:rsidR="0002734B" w:rsidRPr="00ED599A" w:rsidRDefault="0002734B" w:rsidP="002921A8">
      <w:pPr>
        <w:spacing w:line="216" w:lineRule="auto"/>
        <w:jc w:val="center"/>
        <w:rPr>
          <w:color w:val="000000" w:themeColor="text1"/>
        </w:rPr>
      </w:pPr>
    </w:p>
    <w:p w14:paraId="2729D0E4" w14:textId="0ECAE2D0" w:rsidR="00336740" w:rsidRPr="00107693" w:rsidRDefault="00336740" w:rsidP="00677308">
      <w:pPr>
        <w:outlineLvl w:val="0"/>
        <w:rPr>
          <w:bCs/>
          <w:color w:val="000000" w:themeColor="text1"/>
        </w:rPr>
      </w:pPr>
    </w:p>
    <w:sectPr w:rsidR="00336740" w:rsidRPr="00107693" w:rsidSect="0067730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2DB0" w14:textId="77777777" w:rsidR="00271E56" w:rsidRDefault="00271E56" w:rsidP="003D6267">
      <w:r>
        <w:separator/>
      </w:r>
    </w:p>
  </w:endnote>
  <w:endnote w:type="continuationSeparator" w:id="0">
    <w:p w14:paraId="096D55DB" w14:textId="77777777" w:rsidR="00271E56" w:rsidRDefault="00271E5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F9827" w14:textId="77777777" w:rsidR="00271E56" w:rsidRDefault="00271E56" w:rsidP="003D6267">
      <w:r>
        <w:separator/>
      </w:r>
    </w:p>
  </w:footnote>
  <w:footnote w:type="continuationSeparator" w:id="0">
    <w:p w14:paraId="156CB3BB" w14:textId="77777777" w:rsidR="00271E56" w:rsidRDefault="00271E5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693F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401D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1B5D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1E56"/>
    <w:rsid w:val="002721A2"/>
    <w:rsid w:val="00272495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0DC8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16A90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5816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570A8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B73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08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95F6A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E5A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312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70AD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D72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391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389C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B64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1D6B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191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2F52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6B6"/>
    <w:rsid w:val="00CB4F25"/>
    <w:rsid w:val="00CB5617"/>
    <w:rsid w:val="00CB5B73"/>
    <w:rsid w:val="00CB5BA4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4EF2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E87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0A29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B6C1D"/>
    <w:rsid w:val="00EC5351"/>
    <w:rsid w:val="00EC6157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99A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4BF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7999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2026-07-30T07:05:00Z</dcterms:created>
  <dcterms:modified xsi:type="dcterms:W3CDTF">2026-07-30T07:10:00Z</dcterms:modified>
</cp:coreProperties>
</file>