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0A778" w14:textId="471A3EB4" w:rsidR="00B1424C" w:rsidRDefault="00C423DA" w:rsidP="00C423DA">
      <w:pPr>
        <w:jc w:val="right"/>
      </w:pPr>
      <w:r>
        <w:t>Приложение № 1</w:t>
      </w:r>
    </w:p>
    <w:p w14:paraId="59CC80BF" w14:textId="77777777" w:rsidR="00C423DA" w:rsidRDefault="00C423DA" w:rsidP="00060568">
      <w:pPr>
        <w:jc w:val="both"/>
      </w:pPr>
    </w:p>
    <w:p w14:paraId="05573266" w14:textId="2CF293AA" w:rsidR="00C423DA" w:rsidRDefault="00C423DA" w:rsidP="00C423DA">
      <w:pPr>
        <w:ind w:left="1701" w:right="1700"/>
        <w:jc w:val="center"/>
      </w:pPr>
      <w:r w:rsidRPr="008A6266">
        <w:rPr>
          <w:b/>
        </w:rPr>
        <w:t>КРАТКОЕ СОДЕРЖАНИЕ</w:t>
      </w:r>
      <w:r>
        <w:rPr>
          <w:b/>
        </w:rPr>
        <w:br/>
      </w:r>
      <w:r w:rsidRPr="008A6266">
        <w:rPr>
          <w:b/>
        </w:rPr>
        <w:t>модулей</w:t>
      </w:r>
      <w:r>
        <w:rPr>
          <w:b/>
        </w:rPr>
        <w:t xml:space="preserve"> программы </w:t>
      </w:r>
      <w:r w:rsidRPr="00336740">
        <w:rPr>
          <w:b/>
        </w:rPr>
        <w:t>повышени</w:t>
      </w:r>
      <w:r>
        <w:rPr>
          <w:b/>
        </w:rPr>
        <w:t>я</w:t>
      </w:r>
      <w:r w:rsidRPr="00336740">
        <w:rPr>
          <w:b/>
        </w:rPr>
        <w:t xml:space="preserve"> квалификации</w:t>
      </w:r>
      <w:r>
        <w:rPr>
          <w:b/>
        </w:rPr>
        <w:t xml:space="preserve"> </w:t>
      </w:r>
      <w:r w:rsidRPr="00336740">
        <w:rPr>
          <w:b/>
          <w:color w:val="000000" w:themeColor="text1"/>
        </w:rPr>
        <w:t>«</w:t>
      </w:r>
      <w:r>
        <w:rPr>
          <w:b/>
          <w:bCs/>
          <w:color w:val="000000" w:themeColor="text1"/>
        </w:rPr>
        <w:t>Секретарь руководителя: современные требования к работе</w:t>
      </w:r>
      <w:r>
        <w:rPr>
          <w:b/>
          <w:bCs/>
          <w:color w:val="000000"/>
        </w:rPr>
        <w:t>»</w:t>
      </w:r>
    </w:p>
    <w:p w14:paraId="76CADB04" w14:textId="77777777" w:rsidR="00C423DA" w:rsidRDefault="00C423DA" w:rsidP="00060568">
      <w:pPr>
        <w:jc w:val="both"/>
      </w:pPr>
    </w:p>
    <w:p w14:paraId="08EB570D" w14:textId="77777777" w:rsidR="00C423DA" w:rsidRDefault="00C423DA" w:rsidP="00060568">
      <w:pPr>
        <w:jc w:val="both"/>
      </w:pPr>
    </w:p>
    <w:p w14:paraId="2C8EA25D" w14:textId="0763FE8E" w:rsidR="00C423DA" w:rsidRPr="00C423DA" w:rsidRDefault="00C423DA" w:rsidP="00C423DA">
      <w:pPr>
        <w:ind w:firstLine="709"/>
        <w:jc w:val="both"/>
        <w:rPr>
          <w:u w:val="dotted"/>
        </w:rPr>
      </w:pPr>
      <w:r w:rsidRPr="00C423DA">
        <w:rPr>
          <w:u w:val="dotted"/>
        </w:rPr>
        <w:t>Модуль 1. Составление текстов документов: писем, приказов, протоколов, актов, служебных записок</w:t>
      </w:r>
    </w:p>
    <w:p w14:paraId="35142CF7" w14:textId="77777777" w:rsidR="00E060EF" w:rsidRDefault="00E060EF" w:rsidP="00C423DA">
      <w:pPr>
        <w:ind w:firstLine="709"/>
        <w:jc w:val="both"/>
        <w:rPr>
          <w:color w:val="000000" w:themeColor="text1"/>
        </w:rPr>
      </w:pPr>
    </w:p>
    <w:p w14:paraId="70F142E9" w14:textId="2DC8B002" w:rsidR="00C423DA" w:rsidRPr="00C423DA" w:rsidRDefault="00C423DA" w:rsidP="00C423DA">
      <w:pPr>
        <w:ind w:firstLine="709"/>
        <w:jc w:val="both"/>
      </w:pPr>
      <w:r w:rsidRPr="00DF6379">
        <w:rPr>
          <w:color w:val="000000" w:themeColor="text1"/>
        </w:rPr>
        <w:t xml:space="preserve">Общие требования к созданию документов. </w:t>
      </w:r>
      <w:r w:rsidRPr="00DF6379">
        <w:t>Приказы учреждения. Правила составления приказов.</w:t>
      </w:r>
      <w:r w:rsidR="007E1F87">
        <w:t xml:space="preserve"> Преамбула и распорядительная часть приказа.</w:t>
      </w:r>
      <w:r w:rsidRPr="00DF6379">
        <w:t xml:space="preserve"> </w:t>
      </w:r>
      <w:r w:rsidR="007E1F87">
        <w:t xml:space="preserve">Указание в приказах исполнителей и сроков исполнения. </w:t>
      </w:r>
      <w:r w:rsidRPr="00DF6379">
        <w:t xml:space="preserve">Детальное рассмотрение </w:t>
      </w:r>
      <w:r>
        <w:t xml:space="preserve">различных </w:t>
      </w:r>
      <w:r w:rsidRPr="00DF6379">
        <w:t>образцов приказов учреждения</w:t>
      </w:r>
      <w:r>
        <w:t>.</w:t>
      </w:r>
    </w:p>
    <w:p w14:paraId="279393D2" w14:textId="77777777" w:rsidR="00C423DA" w:rsidRPr="00C423DA" w:rsidRDefault="00C423DA" w:rsidP="00C423DA">
      <w:pPr>
        <w:ind w:firstLine="709"/>
        <w:jc w:val="both"/>
      </w:pPr>
      <w:r w:rsidRPr="00DF6379">
        <w:t>Служебные письма. Объем и стиль письма, абзацное деление.</w:t>
      </w:r>
      <w:r>
        <w:t xml:space="preserve"> </w:t>
      </w:r>
      <w:r w:rsidRPr="00DF6379">
        <w:t>С чего начинать текст служебного письма. Что должно быть в основной части. Чем заканчивать служебное письмо. Письма-ответы на запросы вышестоящих органов. Особенности инициативных писем.</w:t>
      </w:r>
      <w:r>
        <w:t xml:space="preserve"> </w:t>
      </w:r>
      <w:r w:rsidRPr="00DF6379">
        <w:t xml:space="preserve">Использование в служебной переписке устойчивых конструкций и выражений. </w:t>
      </w:r>
      <w:r w:rsidRPr="00DF6379">
        <w:rPr>
          <w:color w:val="000000"/>
        </w:rPr>
        <w:t>Обеспечение краткости, лаконичности, ясности</w:t>
      </w:r>
      <w:r w:rsidRPr="00DF6379">
        <w:t xml:space="preserve"> письма. Ошибки и неточности при составлении служебных писем. </w:t>
      </w:r>
      <w:r w:rsidRPr="00DF6379">
        <w:rPr>
          <w:color w:val="000000"/>
        </w:rPr>
        <w:t>Образцы писем.</w:t>
      </w:r>
      <w:r w:rsidRPr="00C423DA">
        <w:rPr>
          <w:color w:val="000000"/>
        </w:rPr>
        <w:t xml:space="preserve"> </w:t>
      </w:r>
      <w:r w:rsidRPr="00DF6379">
        <w:t>Этапы составления и редактирования служебного письма. Способы и приемы проверки орфографии и пунктуации</w:t>
      </w:r>
      <w:r w:rsidRPr="00C423DA">
        <w:t>.</w:t>
      </w:r>
    </w:p>
    <w:p w14:paraId="644B50C4" w14:textId="639AA57F" w:rsidR="00C423DA" w:rsidRPr="00C423DA" w:rsidRDefault="00C423DA" w:rsidP="00C423DA">
      <w:pPr>
        <w:ind w:firstLine="709"/>
        <w:jc w:val="both"/>
      </w:pPr>
      <w:r w:rsidRPr="00DF6379">
        <w:t>Информационно-справочные документы</w:t>
      </w:r>
      <w:r>
        <w:t>:</w:t>
      </w:r>
      <w:r w:rsidRPr="00DF6379">
        <w:t xml:space="preserve"> служебные письма, акты, справки, сводки, докладные записки, служебные записки и др.</w:t>
      </w:r>
      <w:r>
        <w:t xml:space="preserve"> Принципы составления документов, структурирование представленной информации, доведение до адресата нужной и соответствующей реальному событию информации</w:t>
      </w:r>
      <w:r w:rsidRPr="00C423DA">
        <w:t>.</w:t>
      </w:r>
    </w:p>
    <w:p w14:paraId="4A4992C0" w14:textId="77777777" w:rsidR="00C423DA" w:rsidRPr="00C423DA" w:rsidRDefault="00C423DA" w:rsidP="00C423DA">
      <w:pPr>
        <w:ind w:firstLine="709"/>
        <w:jc w:val="both"/>
      </w:pPr>
    </w:p>
    <w:p w14:paraId="0BC8C1A0" w14:textId="07150CFB" w:rsidR="00C423DA" w:rsidRPr="00C423DA" w:rsidRDefault="00C423DA" w:rsidP="00C423DA">
      <w:pPr>
        <w:ind w:firstLine="709"/>
        <w:jc w:val="both"/>
        <w:rPr>
          <w:u w:val="dotted"/>
        </w:rPr>
      </w:pPr>
      <w:r w:rsidRPr="00C423DA">
        <w:rPr>
          <w:u w:val="dotted"/>
        </w:rPr>
        <w:t>Модуль 2. Оформление документов в соответствии с ГОСТ</w:t>
      </w:r>
    </w:p>
    <w:p w14:paraId="578B8BDA" w14:textId="77777777" w:rsidR="00E060EF" w:rsidRDefault="00E060EF" w:rsidP="00C423DA">
      <w:pPr>
        <w:ind w:firstLine="709"/>
        <w:jc w:val="both"/>
        <w:rPr>
          <w:color w:val="000000" w:themeColor="text1"/>
        </w:rPr>
      </w:pPr>
    </w:p>
    <w:p w14:paraId="403F6B6D" w14:textId="1B6CA17F" w:rsidR="00C423DA" w:rsidRDefault="00C423DA" w:rsidP="00C423DA">
      <w:pPr>
        <w:ind w:firstLine="709"/>
        <w:jc w:val="both"/>
      </w:pPr>
      <w:r w:rsidRPr="00DF6379">
        <w:rPr>
          <w:color w:val="000000" w:themeColor="text1"/>
        </w:rPr>
        <w:t>Реквизиты документа.</w:t>
      </w:r>
      <w:r w:rsidRPr="00DF6379">
        <w:t xml:space="preserve"> Требования к оформлению реквизитов. ГОСТ Р </w:t>
      </w:r>
      <w:proofErr w:type="gramStart"/>
      <w:r w:rsidRPr="00DF6379">
        <w:t>7.0.97-20</w:t>
      </w:r>
      <w:r w:rsidR="004A4318">
        <w:t>25</w:t>
      </w:r>
      <w:proofErr w:type="gramEnd"/>
      <w:r w:rsidRPr="00DF6379">
        <w:t>. Бланки документов.</w:t>
      </w:r>
    </w:p>
    <w:p w14:paraId="2ED34EC4" w14:textId="4D9F9AE7" w:rsidR="00C423DA" w:rsidRDefault="00C423DA" w:rsidP="00C423DA">
      <w:pPr>
        <w:snapToGrid w:val="0"/>
        <w:ind w:firstLine="709"/>
        <w:jc w:val="both"/>
      </w:pPr>
      <w:r>
        <w:t>Вопросы</w:t>
      </w:r>
      <w:r w:rsidRPr="00DF6379">
        <w:t xml:space="preserve"> делопроизводств</w:t>
      </w:r>
      <w:r>
        <w:t>а</w:t>
      </w:r>
      <w:r w:rsidRPr="00DF6379">
        <w:t>.</w:t>
      </w:r>
      <w:r w:rsidRPr="00DF6379">
        <w:rPr>
          <w:color w:val="000000" w:themeColor="text1"/>
        </w:rPr>
        <w:t xml:space="preserve"> </w:t>
      </w:r>
      <w:r w:rsidR="00E34E47">
        <w:rPr>
          <w:color w:val="000000" w:themeColor="text1"/>
        </w:rPr>
        <w:t>И</w:t>
      </w:r>
      <w:r>
        <w:rPr>
          <w:color w:val="000000" w:themeColor="text1"/>
        </w:rPr>
        <w:t>нструкци</w:t>
      </w:r>
      <w:r w:rsidR="00E34E47">
        <w:rPr>
          <w:color w:val="000000" w:themeColor="text1"/>
        </w:rPr>
        <w:t>я</w:t>
      </w:r>
      <w:r>
        <w:rPr>
          <w:color w:val="000000" w:themeColor="text1"/>
        </w:rPr>
        <w:t xml:space="preserve"> по делопроизводству</w:t>
      </w:r>
      <w:r w:rsidRPr="00DF6379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Порядок </w:t>
      </w:r>
      <w:r w:rsidRPr="00DF6379">
        <w:rPr>
          <w:bCs/>
          <w:color w:val="000000" w:themeColor="text1"/>
        </w:rPr>
        <w:t>документооборота</w:t>
      </w:r>
      <w:r>
        <w:rPr>
          <w:bCs/>
          <w:color w:val="000000" w:themeColor="text1"/>
        </w:rPr>
        <w:t xml:space="preserve"> в учреждении</w:t>
      </w:r>
      <w:r w:rsidRPr="00DF6379">
        <w:rPr>
          <w:bCs/>
          <w:color w:val="000000" w:themeColor="text1"/>
        </w:rPr>
        <w:t xml:space="preserve">. </w:t>
      </w:r>
      <w:r w:rsidRPr="00DF6379">
        <w:rPr>
          <w:color w:val="000000" w:themeColor="text1"/>
        </w:rPr>
        <w:t>Прием, учет, регистрация, прохождение</w:t>
      </w:r>
      <w:r>
        <w:rPr>
          <w:color w:val="000000" w:themeColor="text1"/>
        </w:rPr>
        <w:t xml:space="preserve"> </w:t>
      </w:r>
      <w:r w:rsidRPr="00DF6379">
        <w:rPr>
          <w:color w:val="000000" w:themeColor="text1"/>
        </w:rPr>
        <w:t>и отправка корреспонденции.</w:t>
      </w:r>
      <w:r>
        <w:rPr>
          <w:color w:val="000000" w:themeColor="text1"/>
        </w:rPr>
        <w:t xml:space="preserve"> </w:t>
      </w:r>
      <w:r>
        <w:rPr>
          <w:color w:val="000000"/>
        </w:rPr>
        <w:t>Работа</w:t>
      </w:r>
      <w:r w:rsidRPr="00DF6379">
        <w:rPr>
          <w:color w:val="000000"/>
        </w:rPr>
        <w:t xml:space="preserve"> с входящими документами.</w:t>
      </w:r>
      <w:r w:rsidRPr="00DF6379">
        <w:rPr>
          <w:color w:val="000000" w:themeColor="text1"/>
        </w:rPr>
        <w:t xml:space="preserve"> Контроль исполнения документов (поручений). Движение документов в учреждении. Организация работы исполнителя</w:t>
      </w:r>
      <w:r>
        <w:rPr>
          <w:color w:val="000000" w:themeColor="text1"/>
        </w:rPr>
        <w:t xml:space="preserve"> </w:t>
      </w:r>
      <w:r w:rsidRPr="00DF6379">
        <w:rPr>
          <w:color w:val="000000" w:themeColor="text1"/>
        </w:rPr>
        <w:t xml:space="preserve">с документами. Согласование проектов документов. Подписание (утверждение) проектов документов. </w:t>
      </w:r>
      <w:r w:rsidRPr="00DF6379">
        <w:t>Резолюции на письмах. Нормативные требования.</w:t>
      </w:r>
    </w:p>
    <w:p w14:paraId="4C14AAAE" w14:textId="77777777" w:rsidR="00C423DA" w:rsidRPr="00C423DA" w:rsidRDefault="00C423DA" w:rsidP="00C423DA">
      <w:pPr>
        <w:ind w:firstLine="709"/>
        <w:jc w:val="both"/>
      </w:pPr>
    </w:p>
    <w:p w14:paraId="2FB8CB20" w14:textId="73C68080" w:rsidR="00C423DA" w:rsidRPr="00E34E47" w:rsidRDefault="00C423DA" w:rsidP="00C423DA">
      <w:pPr>
        <w:ind w:firstLine="709"/>
        <w:jc w:val="both"/>
        <w:rPr>
          <w:u w:val="dotted"/>
        </w:rPr>
      </w:pPr>
      <w:r w:rsidRPr="00E34E47">
        <w:rPr>
          <w:u w:val="dotted"/>
        </w:rPr>
        <w:t>Модуль 3. Работа с текстовыми редакторами, электронными таблицами, электронной почтой, системой электронного документооборота</w:t>
      </w:r>
    </w:p>
    <w:p w14:paraId="6361C2FA" w14:textId="77777777" w:rsidR="00672BA4" w:rsidRDefault="00672BA4" w:rsidP="00E060EF">
      <w:pPr>
        <w:ind w:firstLine="709"/>
        <w:jc w:val="both"/>
      </w:pPr>
    </w:p>
    <w:p w14:paraId="5237E3FA" w14:textId="52A24E14" w:rsidR="00C423DA" w:rsidRDefault="00E34E47" w:rsidP="00E060EF">
      <w:pPr>
        <w:ind w:firstLine="709"/>
        <w:jc w:val="both"/>
      </w:pPr>
      <w:r>
        <w:t>Оформление текстов в текстовом редакторе</w:t>
      </w:r>
      <w:r w:rsidR="007E1F87">
        <w:t xml:space="preserve"> </w:t>
      </w:r>
      <w:r w:rsidR="007E1F87">
        <w:rPr>
          <w:lang w:val="en-US"/>
        </w:rPr>
        <w:t>Microsoft</w:t>
      </w:r>
      <w:r w:rsidR="007E1F87" w:rsidRPr="007E1F87">
        <w:t xml:space="preserve"> </w:t>
      </w:r>
      <w:r w:rsidR="007E1F87">
        <w:rPr>
          <w:lang w:val="en-US"/>
        </w:rPr>
        <w:t>Word</w:t>
      </w:r>
      <w:r>
        <w:t>. Шрифт, поля, заголовки</w:t>
      </w:r>
      <w:r w:rsidR="00E060EF" w:rsidRPr="00E060EF">
        <w:t xml:space="preserve">, </w:t>
      </w:r>
      <w:r w:rsidR="00E060EF">
        <w:t xml:space="preserve">интервалы, пробелы. </w:t>
      </w:r>
      <w:r>
        <w:t>Мягкий перенос</w:t>
      </w:r>
      <w:r w:rsidR="007E1F87" w:rsidRPr="007E1F87">
        <w:t xml:space="preserve">, </w:t>
      </w:r>
      <w:r w:rsidR="007E1F87">
        <w:t>проблемы между словами.</w:t>
      </w:r>
      <w:r>
        <w:t xml:space="preserve"> </w:t>
      </w:r>
      <w:r w:rsidR="007E1F87">
        <w:t>И</w:t>
      </w:r>
      <w:r>
        <w:t>спользование маркёров. Поиск и замена слов.</w:t>
      </w:r>
      <w:r w:rsidR="00E060EF">
        <w:t xml:space="preserve"> С</w:t>
      </w:r>
      <w:r>
        <w:t xml:space="preserve">ортировка, преобразование таблиц. </w:t>
      </w:r>
      <w:r w:rsidR="00E060EF">
        <w:t>А</w:t>
      </w:r>
      <w:r>
        <w:t>втоматическое оформление содержания</w:t>
      </w:r>
      <w:r w:rsidR="00E060EF">
        <w:t>.</w:t>
      </w:r>
      <w:r w:rsidR="007E1F87">
        <w:t xml:space="preserve"> Др. вопросы.</w:t>
      </w:r>
    </w:p>
    <w:p w14:paraId="6AA0B4D4" w14:textId="5C0C99C4" w:rsidR="00E060EF" w:rsidRDefault="00E060EF" w:rsidP="00E060EF">
      <w:pPr>
        <w:ind w:firstLine="709"/>
        <w:jc w:val="both"/>
      </w:pPr>
      <w:r>
        <w:t>Электронные таблицы</w:t>
      </w:r>
      <w:r w:rsidR="007E1F87" w:rsidRPr="007E1F87">
        <w:t xml:space="preserve"> </w:t>
      </w:r>
      <w:r w:rsidR="007E1F87">
        <w:rPr>
          <w:lang w:val="en-US"/>
        </w:rPr>
        <w:t>Microsoft</w:t>
      </w:r>
      <w:r w:rsidR="007E1F87" w:rsidRPr="007E1F87">
        <w:t xml:space="preserve"> </w:t>
      </w:r>
      <w:r w:rsidR="007E1F87">
        <w:rPr>
          <w:lang w:val="en-US"/>
        </w:rPr>
        <w:t>Excel</w:t>
      </w:r>
      <w:r>
        <w:t>. Фильтр</w:t>
      </w:r>
      <w:r w:rsidR="007E1F87">
        <w:t>ы. Условное форматирование.</w:t>
      </w:r>
      <w:r>
        <w:t xml:space="preserve"> Ссылки на другие документы,</w:t>
      </w:r>
      <w:r w:rsidRPr="00CB7C14">
        <w:t xml:space="preserve"> </w:t>
      </w:r>
      <w:r>
        <w:t>на листы в том же файле. Копирование таблиц</w:t>
      </w:r>
      <w:r w:rsidRPr="00E060EF">
        <w:t xml:space="preserve">. </w:t>
      </w:r>
      <w:r>
        <w:t>Поиск информации в файле.</w:t>
      </w:r>
      <w:r w:rsidRPr="00E060EF">
        <w:t xml:space="preserve"> </w:t>
      </w:r>
      <w:r>
        <w:t>Ведение отдельных документов (например, карты ЛНА, графика отпусков</w:t>
      </w:r>
      <w:r w:rsidR="007E1F87">
        <w:t>, годовых планов работы</w:t>
      </w:r>
      <w:r>
        <w:t xml:space="preserve"> и </w:t>
      </w:r>
      <w:proofErr w:type="gramStart"/>
      <w:r>
        <w:t>т.п.</w:t>
      </w:r>
      <w:proofErr w:type="gramEnd"/>
      <w:r>
        <w:t>)</w:t>
      </w:r>
      <w:r w:rsidR="007E1F87">
        <w:t xml:space="preserve"> с помощью электронных таблицы</w:t>
      </w:r>
      <w:r>
        <w:t>.</w:t>
      </w:r>
    </w:p>
    <w:p w14:paraId="3C0C8D49" w14:textId="224F4BAB" w:rsidR="00E060EF" w:rsidRPr="00E060EF" w:rsidRDefault="00E060EF" w:rsidP="00E060EF">
      <w:pPr>
        <w:ind w:firstLine="709"/>
        <w:jc w:val="both"/>
      </w:pPr>
      <w:r>
        <w:t xml:space="preserve">Возможность автоматической подготовки однотипных документов с помощью </w:t>
      </w:r>
      <w:r>
        <w:rPr>
          <w:lang w:val="en-US"/>
        </w:rPr>
        <w:t>Excel</w:t>
      </w:r>
      <w:r w:rsidRPr="00E060EF">
        <w:t xml:space="preserve"> </w:t>
      </w:r>
      <w:r>
        <w:t xml:space="preserve">и </w:t>
      </w:r>
      <w:r>
        <w:rPr>
          <w:lang w:val="en-US"/>
        </w:rPr>
        <w:t>Word</w:t>
      </w:r>
      <w:r w:rsidRPr="0003604D">
        <w:t>.</w:t>
      </w:r>
    </w:p>
    <w:p w14:paraId="5605847D" w14:textId="65C022A0" w:rsidR="00E060EF" w:rsidRDefault="00E060EF" w:rsidP="00E060EF">
      <w:pPr>
        <w:ind w:firstLine="709"/>
        <w:jc w:val="both"/>
      </w:pPr>
      <w:r>
        <w:t>Отдельные правила оформления презентаций</w:t>
      </w:r>
      <w:r w:rsidR="007E1F87" w:rsidRPr="007E1F87">
        <w:t xml:space="preserve"> </w:t>
      </w:r>
      <w:r w:rsidR="007E1F87">
        <w:rPr>
          <w:lang w:val="en-US"/>
        </w:rPr>
        <w:t>Microsoft</w:t>
      </w:r>
      <w:r w:rsidR="007E1F87" w:rsidRPr="007E1F87">
        <w:t xml:space="preserve"> </w:t>
      </w:r>
      <w:r w:rsidR="007E1F87">
        <w:rPr>
          <w:lang w:val="en-US"/>
        </w:rPr>
        <w:t>PowerPoint</w:t>
      </w:r>
      <w:r>
        <w:t xml:space="preserve">: подложка, цвет и размер текста, спецэффекты и </w:t>
      </w:r>
      <w:proofErr w:type="spellStart"/>
      <w:r>
        <w:t>мн.др</w:t>
      </w:r>
      <w:proofErr w:type="spellEnd"/>
      <w:r>
        <w:t>.</w:t>
      </w:r>
    </w:p>
    <w:p w14:paraId="33C6E149" w14:textId="18C0A33E" w:rsidR="006B345A" w:rsidRPr="0022689D" w:rsidRDefault="006B345A" w:rsidP="00E060EF">
      <w:pPr>
        <w:ind w:firstLine="709"/>
        <w:jc w:val="both"/>
      </w:pPr>
      <w:r>
        <w:t xml:space="preserve">Электронная почта. Правила </w:t>
      </w:r>
      <w:r w:rsidR="0003604D">
        <w:t>обработки электронных писем. Метки. Распределение почты по папкам. Исключение пропуска получаемых сообщений. Распределение писем исполнителям.</w:t>
      </w:r>
      <w:r w:rsidR="007E1F87">
        <w:t xml:space="preserve"> Перенос писем в папки.</w:t>
      </w:r>
    </w:p>
    <w:p w14:paraId="27BF1FF9" w14:textId="77777777" w:rsidR="00E060EF" w:rsidRPr="00C423DA" w:rsidRDefault="00E060EF" w:rsidP="00C423DA">
      <w:pPr>
        <w:ind w:firstLine="709"/>
        <w:jc w:val="both"/>
      </w:pPr>
    </w:p>
    <w:p w14:paraId="5F5566B6" w14:textId="213CB0E1" w:rsidR="00C423DA" w:rsidRPr="00E34E47" w:rsidRDefault="00C423DA" w:rsidP="00C423DA">
      <w:pPr>
        <w:ind w:firstLine="709"/>
        <w:jc w:val="both"/>
        <w:rPr>
          <w:u w:val="dotted"/>
        </w:rPr>
      </w:pPr>
      <w:r w:rsidRPr="00E34E47">
        <w:rPr>
          <w:u w:val="dotted"/>
        </w:rPr>
        <w:t>Модуль 4. Взаимодействие с посетителями и служебный этикет</w:t>
      </w:r>
    </w:p>
    <w:p w14:paraId="0F5E3660" w14:textId="77777777" w:rsidR="00672BA4" w:rsidRDefault="00672BA4" w:rsidP="00C423DA">
      <w:pPr>
        <w:ind w:firstLine="709"/>
        <w:jc w:val="both"/>
      </w:pPr>
    </w:p>
    <w:p w14:paraId="67428653" w14:textId="0E4229DD" w:rsidR="00C423DA" w:rsidRDefault="00672BA4" w:rsidP="00C423DA">
      <w:pPr>
        <w:ind w:firstLine="709"/>
        <w:jc w:val="both"/>
      </w:pPr>
      <w:r>
        <w:t xml:space="preserve">Некоторые правила общения с посетителями. Правила телефонного общения. Правила электронной переписки. Обращение посетителя к работнику. Памятка для работника при агрессивном </w:t>
      </w:r>
      <w:r>
        <w:lastRenderedPageBreak/>
        <w:t>поведении посетителя.</w:t>
      </w:r>
      <w:r w:rsidR="007E1F87">
        <w:t xml:space="preserve"> Допустимые и недопустимые выражения и действия при нахождении в помещении коллег, посетителей, руководителя.</w:t>
      </w:r>
    </w:p>
    <w:p w14:paraId="5FF9CA94" w14:textId="77777777" w:rsidR="00C423DA" w:rsidRDefault="00C423DA" w:rsidP="00C423DA">
      <w:pPr>
        <w:ind w:firstLine="709"/>
        <w:jc w:val="both"/>
      </w:pPr>
    </w:p>
    <w:p w14:paraId="6A523705" w14:textId="305A5D50" w:rsidR="00C423DA" w:rsidRPr="00E34E47" w:rsidRDefault="00C423DA" w:rsidP="00C423DA">
      <w:pPr>
        <w:ind w:firstLine="709"/>
        <w:jc w:val="both"/>
        <w:rPr>
          <w:u w:val="dotted"/>
        </w:rPr>
      </w:pPr>
      <w:r w:rsidRPr="00E34E47">
        <w:rPr>
          <w:u w:val="dotted"/>
        </w:rPr>
        <w:t>Модуль 5. Организация работы и оказание помощи руководителю</w:t>
      </w:r>
    </w:p>
    <w:p w14:paraId="404571F3" w14:textId="77777777" w:rsidR="00E060EF" w:rsidRDefault="00E060EF" w:rsidP="00E34E47">
      <w:pPr>
        <w:ind w:firstLine="709"/>
        <w:jc w:val="both"/>
      </w:pPr>
    </w:p>
    <w:p w14:paraId="627DD222" w14:textId="09634472" w:rsidR="00E34E47" w:rsidRDefault="00E34E47" w:rsidP="00E34E47">
      <w:pPr>
        <w:ind w:firstLine="709"/>
        <w:jc w:val="both"/>
      </w:pPr>
      <w:r>
        <w:t>Виды помощи руководителю. Постоянная периодическая помощь и ситуационная помощь.</w:t>
      </w:r>
    </w:p>
    <w:p w14:paraId="2B155056" w14:textId="79CBA3C9" w:rsidR="00E34E47" w:rsidRPr="00E34E47" w:rsidRDefault="00E34E47" w:rsidP="00E34E47">
      <w:pPr>
        <w:ind w:firstLine="709"/>
        <w:jc w:val="both"/>
      </w:pPr>
      <w:r>
        <w:t xml:space="preserve">Быстрый набор текста. </w:t>
      </w:r>
      <w:r w:rsidRPr="00E34E47">
        <w:t>Быстрая организация мероприятия или совещания</w:t>
      </w:r>
      <w:r>
        <w:t>. Работа с недовольным посетителем. Знание определенной служебной информации</w:t>
      </w:r>
      <w:r w:rsidR="00672BA4">
        <w:t>.</w:t>
      </w:r>
    </w:p>
    <w:p w14:paraId="37D82FDE" w14:textId="64E7BA32" w:rsidR="00C423DA" w:rsidRDefault="00E34E47" w:rsidP="00E34E47">
      <w:pPr>
        <w:ind w:firstLine="709"/>
        <w:jc w:val="both"/>
      </w:pPr>
      <w:r>
        <w:t>Наличие общего электронного календаря, файлообменника, единой базы контактов и др.</w:t>
      </w:r>
      <w:r w:rsidRPr="00E34E47">
        <w:t xml:space="preserve"> </w:t>
      </w:r>
      <w:r>
        <w:t xml:space="preserve">Логистика перемещений директора в командировке. Обеспечение рабочего места директора и своего канцелярскими принадлежностями и расходными материалами. </w:t>
      </w:r>
      <w:proofErr w:type="spellStart"/>
      <w:r>
        <w:t>Мн.др</w:t>
      </w:r>
      <w:proofErr w:type="spellEnd"/>
      <w:r>
        <w:t>. вопросы.</w:t>
      </w:r>
    </w:p>
    <w:p w14:paraId="46002CC6" w14:textId="1F1D7490" w:rsidR="00E34E47" w:rsidRDefault="00E34E47" w:rsidP="00E34E47">
      <w:pPr>
        <w:ind w:firstLine="709"/>
        <w:jc w:val="both"/>
      </w:pPr>
      <w:r>
        <w:t>Организация контроля исполнения документов.</w:t>
      </w:r>
    </w:p>
    <w:p w14:paraId="58AC401D" w14:textId="77777777" w:rsidR="00C423DA" w:rsidRPr="00C423DA" w:rsidRDefault="00C423DA" w:rsidP="00C423DA">
      <w:pPr>
        <w:ind w:firstLine="709"/>
        <w:jc w:val="both"/>
      </w:pPr>
    </w:p>
    <w:p w14:paraId="6F15B206" w14:textId="31434FC0" w:rsidR="00C423DA" w:rsidRPr="00C423DA" w:rsidRDefault="00C423DA" w:rsidP="00C423DA">
      <w:pPr>
        <w:ind w:firstLine="709"/>
        <w:jc w:val="both"/>
        <w:rPr>
          <w:u w:val="dotted"/>
        </w:rPr>
      </w:pPr>
      <w:r w:rsidRPr="00C423DA">
        <w:rPr>
          <w:u w:val="dotted"/>
        </w:rPr>
        <w:t>Модуль 6. Обеспечение хранения документов</w:t>
      </w:r>
    </w:p>
    <w:p w14:paraId="4DCD27B5" w14:textId="77777777" w:rsidR="00C423DA" w:rsidRDefault="00C423DA" w:rsidP="00C423DA">
      <w:pPr>
        <w:snapToGrid w:val="0"/>
        <w:ind w:firstLine="709"/>
        <w:jc w:val="both"/>
        <w:rPr>
          <w:color w:val="000000"/>
        </w:rPr>
      </w:pPr>
    </w:p>
    <w:p w14:paraId="442BF435" w14:textId="44E66CFE" w:rsidR="00C423DA" w:rsidRPr="00DF6379" w:rsidRDefault="00C423DA" w:rsidP="00C423DA">
      <w:pPr>
        <w:snapToGrid w:val="0"/>
        <w:ind w:firstLine="709"/>
        <w:jc w:val="both"/>
        <w:rPr>
          <w:color w:val="000000"/>
        </w:rPr>
      </w:pPr>
      <w:r>
        <w:rPr>
          <w:color w:val="000000"/>
        </w:rPr>
        <w:t>Н</w:t>
      </w:r>
      <w:r w:rsidRPr="00DF6379">
        <w:rPr>
          <w:color w:val="000000"/>
        </w:rPr>
        <w:t>оменклатур</w:t>
      </w:r>
      <w:r>
        <w:rPr>
          <w:color w:val="000000"/>
        </w:rPr>
        <w:t>а</w:t>
      </w:r>
      <w:r w:rsidRPr="00DF6379">
        <w:rPr>
          <w:color w:val="000000"/>
        </w:rPr>
        <w:t xml:space="preserve"> дел. </w:t>
      </w:r>
      <w:r>
        <w:rPr>
          <w:color w:val="000000"/>
        </w:rPr>
        <w:t>К</w:t>
      </w:r>
      <w:r w:rsidRPr="00DF6379">
        <w:rPr>
          <w:color w:val="000000"/>
        </w:rPr>
        <w:t>оличество разделов номенклатуры,</w:t>
      </w:r>
      <w:r>
        <w:rPr>
          <w:color w:val="000000"/>
        </w:rPr>
        <w:t xml:space="preserve"> количество дел в разделе,</w:t>
      </w:r>
      <w:r w:rsidRPr="00DF6379">
        <w:rPr>
          <w:color w:val="000000"/>
        </w:rPr>
        <w:t xml:space="preserve"> </w:t>
      </w:r>
      <w:r>
        <w:rPr>
          <w:color w:val="000000"/>
        </w:rPr>
        <w:t>последовательность расположения дел в разделе. О</w:t>
      </w:r>
      <w:r w:rsidRPr="00DF6379">
        <w:rPr>
          <w:color w:val="000000"/>
        </w:rPr>
        <w:t>сновные практические правила ведения</w:t>
      </w:r>
      <w:r>
        <w:rPr>
          <w:color w:val="000000"/>
        </w:rPr>
        <w:t xml:space="preserve"> номенклатуры дел</w:t>
      </w:r>
      <w:r w:rsidRPr="00DF6379">
        <w:rPr>
          <w:color w:val="000000"/>
        </w:rPr>
        <w:t xml:space="preserve">. Типичные ошибки при ведении номенклатуры дел. </w:t>
      </w:r>
      <w:r>
        <w:rPr>
          <w:color w:val="000000"/>
        </w:rPr>
        <w:t>Е</w:t>
      </w:r>
      <w:r w:rsidRPr="00DF6379">
        <w:rPr>
          <w:color w:val="000000"/>
        </w:rPr>
        <w:t>жегодн</w:t>
      </w:r>
      <w:r>
        <w:rPr>
          <w:color w:val="000000"/>
        </w:rPr>
        <w:t>ый пересмотр</w:t>
      </w:r>
      <w:r w:rsidRPr="00DF6379">
        <w:rPr>
          <w:color w:val="000000"/>
        </w:rPr>
        <w:t xml:space="preserve"> номенклатуры дел</w:t>
      </w:r>
      <w:r>
        <w:rPr>
          <w:color w:val="000000"/>
        </w:rPr>
        <w:t>, исключение дел, которые не ведутся</w:t>
      </w:r>
      <w:r w:rsidRPr="00DF6379">
        <w:rPr>
          <w:color w:val="000000"/>
        </w:rPr>
        <w:t>.</w:t>
      </w:r>
    </w:p>
    <w:p w14:paraId="0B4775D6" w14:textId="2A0FE578" w:rsidR="00C423DA" w:rsidRDefault="00C423DA" w:rsidP="00C423DA">
      <w:pPr>
        <w:snapToGrid w:val="0"/>
        <w:ind w:firstLine="709"/>
        <w:jc w:val="both"/>
        <w:rPr>
          <w:color w:val="000000"/>
        </w:rPr>
      </w:pPr>
      <w:r w:rsidRPr="00DF6379">
        <w:rPr>
          <w:color w:val="000000"/>
        </w:rPr>
        <w:t>Оформлени</w:t>
      </w:r>
      <w:r>
        <w:rPr>
          <w:color w:val="000000"/>
        </w:rPr>
        <w:t xml:space="preserve">е </w:t>
      </w:r>
      <w:r w:rsidRPr="00DF6379">
        <w:rPr>
          <w:color w:val="000000"/>
        </w:rPr>
        <w:t>дел.</w:t>
      </w:r>
      <w:r>
        <w:rPr>
          <w:color w:val="000000"/>
        </w:rPr>
        <w:t xml:space="preserve"> Сроки хранения дел. Правовые источники, устанавливающие сроки хранения дел. Уничтожение дел с истекшими сроками хранения.</w:t>
      </w:r>
    </w:p>
    <w:p w14:paraId="4F805162" w14:textId="3EE2E970" w:rsidR="00C423DA" w:rsidRPr="00DF6379" w:rsidRDefault="00C423DA" w:rsidP="00C423DA">
      <w:pPr>
        <w:snapToGrid w:val="0"/>
        <w:ind w:firstLine="709"/>
        <w:jc w:val="both"/>
        <w:rPr>
          <w:color w:val="000000"/>
        </w:rPr>
      </w:pPr>
      <w:r w:rsidRPr="00DF6379">
        <w:rPr>
          <w:color w:val="000000"/>
        </w:rPr>
        <w:t>Классификация приказов учреждения: по основной деятельности, личному составу и др. Основные требования к классифицированию приказов. Плюсы и минусы наличия объемной (многочисленной) классификации</w:t>
      </w:r>
      <w:r>
        <w:rPr>
          <w:color w:val="000000"/>
        </w:rPr>
        <w:t xml:space="preserve"> приказов</w:t>
      </w:r>
      <w:r w:rsidRPr="00DF6379">
        <w:rPr>
          <w:color w:val="000000"/>
        </w:rPr>
        <w:t>.</w:t>
      </w:r>
    </w:p>
    <w:p w14:paraId="02F2BC0E" w14:textId="2026A88E" w:rsidR="00C423DA" w:rsidRDefault="00C423DA" w:rsidP="00C423DA">
      <w:pPr>
        <w:ind w:firstLine="709"/>
        <w:jc w:val="both"/>
        <w:rPr>
          <w:color w:val="000000"/>
        </w:rPr>
      </w:pPr>
      <w:r w:rsidRPr="00DF6379">
        <w:rPr>
          <w:color w:val="000000"/>
        </w:rPr>
        <w:t>Правила нумерации приказов, писем и других документов. «Хитрая» нумерация. Особенности добавления приказов между утвержденными ранее приказами.</w:t>
      </w:r>
    </w:p>
    <w:p w14:paraId="6BA1F8AF" w14:textId="0CBEF66B" w:rsidR="00C423DA" w:rsidRDefault="007E1F87" w:rsidP="00C423DA">
      <w:pPr>
        <w:ind w:firstLine="709"/>
        <w:jc w:val="both"/>
      </w:pPr>
      <w:r>
        <w:rPr>
          <w:color w:val="000000"/>
        </w:rPr>
        <w:t>Некоторые аспекты «бережливых технологий» (научной организации труда) при каталогизации документов.</w:t>
      </w:r>
    </w:p>
    <w:p w14:paraId="64728719" w14:textId="77777777" w:rsidR="00C423DA" w:rsidRDefault="00C423DA" w:rsidP="00060568">
      <w:pPr>
        <w:jc w:val="both"/>
      </w:pPr>
    </w:p>
    <w:p w14:paraId="405B95DE" w14:textId="77777777" w:rsidR="007E1F87" w:rsidRDefault="007E1F87" w:rsidP="00060568">
      <w:pPr>
        <w:jc w:val="both"/>
      </w:pPr>
    </w:p>
    <w:p w14:paraId="5B904283" w14:textId="77777777" w:rsidR="007E1F87" w:rsidRDefault="007E1F87" w:rsidP="00060568">
      <w:pPr>
        <w:jc w:val="both"/>
      </w:pPr>
    </w:p>
    <w:p w14:paraId="20A84DD4" w14:textId="45635218" w:rsidR="007E1F87" w:rsidRDefault="007E1F87" w:rsidP="007E1F87">
      <w:pPr>
        <w:jc w:val="center"/>
      </w:pPr>
      <w:r>
        <w:t>______________</w:t>
      </w:r>
    </w:p>
    <w:p w14:paraId="65E80EA0" w14:textId="77777777" w:rsidR="00C423DA" w:rsidRPr="008F1AAB" w:rsidRDefault="00C423DA" w:rsidP="00060568">
      <w:pPr>
        <w:jc w:val="both"/>
      </w:pPr>
    </w:p>
    <w:p w14:paraId="5898ACD3" w14:textId="50FBF34F" w:rsidR="003B4FBE" w:rsidRPr="00D453E9" w:rsidRDefault="003B4FBE" w:rsidP="00AD291B">
      <w:pPr>
        <w:outlineLvl w:val="0"/>
        <w:rPr>
          <w:bCs/>
          <w:color w:val="000000" w:themeColor="text1"/>
        </w:rPr>
      </w:pPr>
    </w:p>
    <w:sectPr w:rsidR="003B4FBE" w:rsidRPr="00D453E9" w:rsidSect="00AD291B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004ED" w14:textId="77777777" w:rsidR="00EB5653" w:rsidRDefault="00EB5653" w:rsidP="003D6267">
      <w:r>
        <w:separator/>
      </w:r>
    </w:p>
  </w:endnote>
  <w:endnote w:type="continuationSeparator" w:id="0">
    <w:p w14:paraId="7ECA8FA6" w14:textId="77777777" w:rsidR="00EB5653" w:rsidRDefault="00EB5653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7D8E0" w14:textId="77777777" w:rsidR="00EB5653" w:rsidRDefault="00EB5653" w:rsidP="003D6267">
      <w:r>
        <w:separator/>
      </w:r>
    </w:p>
  </w:footnote>
  <w:footnote w:type="continuationSeparator" w:id="0">
    <w:p w14:paraId="14DBF172" w14:textId="77777777" w:rsidR="00EB5653" w:rsidRDefault="00EB5653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D649D7">
      <w:rPr>
        <w:noProof/>
        <w:sz w:val="24"/>
        <w:szCs w:val="28"/>
      </w:rPr>
      <w:t>2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9A04BF"/>
    <w:multiLevelType w:val="hybridMultilevel"/>
    <w:tmpl w:val="91002D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2AC6DFE"/>
    <w:multiLevelType w:val="hybridMultilevel"/>
    <w:tmpl w:val="B6E05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37880600">
    <w:abstractNumId w:val="38"/>
  </w:num>
  <w:num w:numId="2" w16cid:durableId="1635476579">
    <w:abstractNumId w:val="5"/>
  </w:num>
  <w:num w:numId="3" w16cid:durableId="274094265">
    <w:abstractNumId w:val="27"/>
  </w:num>
  <w:num w:numId="4" w16cid:durableId="949968222">
    <w:abstractNumId w:val="19"/>
  </w:num>
  <w:num w:numId="5" w16cid:durableId="143742076">
    <w:abstractNumId w:val="20"/>
  </w:num>
  <w:num w:numId="6" w16cid:durableId="413935359">
    <w:abstractNumId w:val="18"/>
  </w:num>
  <w:num w:numId="7" w16cid:durableId="2050831840">
    <w:abstractNumId w:val="37"/>
  </w:num>
  <w:num w:numId="8" w16cid:durableId="1235236476">
    <w:abstractNumId w:val="7"/>
  </w:num>
  <w:num w:numId="9" w16cid:durableId="647396530">
    <w:abstractNumId w:val="36"/>
  </w:num>
  <w:num w:numId="10" w16cid:durableId="1848203886">
    <w:abstractNumId w:val="12"/>
  </w:num>
  <w:num w:numId="11" w16cid:durableId="1273590532">
    <w:abstractNumId w:val="0"/>
  </w:num>
  <w:num w:numId="12" w16cid:durableId="119963187">
    <w:abstractNumId w:val="33"/>
  </w:num>
  <w:num w:numId="13" w16cid:durableId="2077312962">
    <w:abstractNumId w:val="22"/>
  </w:num>
  <w:num w:numId="14" w16cid:durableId="1913813210">
    <w:abstractNumId w:val="9"/>
  </w:num>
  <w:num w:numId="15" w16cid:durableId="1575779812">
    <w:abstractNumId w:val="10"/>
  </w:num>
  <w:num w:numId="16" w16cid:durableId="1213156986">
    <w:abstractNumId w:val="16"/>
  </w:num>
  <w:num w:numId="17" w16cid:durableId="1742604520">
    <w:abstractNumId w:val="8"/>
  </w:num>
  <w:num w:numId="18" w16cid:durableId="2029256740">
    <w:abstractNumId w:val="29"/>
  </w:num>
  <w:num w:numId="19" w16cid:durableId="78718113">
    <w:abstractNumId w:val="17"/>
  </w:num>
  <w:num w:numId="20" w16cid:durableId="1340233430">
    <w:abstractNumId w:val="13"/>
  </w:num>
  <w:num w:numId="21" w16cid:durableId="126550194">
    <w:abstractNumId w:val="1"/>
  </w:num>
  <w:num w:numId="22" w16cid:durableId="2056008092">
    <w:abstractNumId w:val="4"/>
  </w:num>
  <w:num w:numId="23" w16cid:durableId="1232497752">
    <w:abstractNumId w:val="14"/>
  </w:num>
  <w:num w:numId="24" w16cid:durableId="1060010434">
    <w:abstractNumId w:val="31"/>
  </w:num>
  <w:num w:numId="25" w16cid:durableId="753237613">
    <w:abstractNumId w:val="32"/>
  </w:num>
  <w:num w:numId="26" w16cid:durableId="1060324285">
    <w:abstractNumId w:val="21"/>
  </w:num>
  <w:num w:numId="27" w16cid:durableId="326441114">
    <w:abstractNumId w:val="24"/>
  </w:num>
  <w:num w:numId="28" w16cid:durableId="390008331">
    <w:abstractNumId w:val="34"/>
  </w:num>
  <w:num w:numId="29" w16cid:durableId="1674793600">
    <w:abstractNumId w:val="2"/>
  </w:num>
  <w:num w:numId="30" w16cid:durableId="1653947583">
    <w:abstractNumId w:val="26"/>
  </w:num>
  <w:num w:numId="31" w16cid:durableId="1158572831">
    <w:abstractNumId w:val="25"/>
  </w:num>
  <w:num w:numId="32" w16cid:durableId="1980572412">
    <w:abstractNumId w:val="3"/>
  </w:num>
  <w:num w:numId="33" w16cid:durableId="1749040541">
    <w:abstractNumId w:val="28"/>
  </w:num>
  <w:num w:numId="34" w16cid:durableId="275794516">
    <w:abstractNumId w:val="6"/>
  </w:num>
  <w:num w:numId="35" w16cid:durableId="2108117480">
    <w:abstractNumId w:val="30"/>
  </w:num>
  <w:num w:numId="36" w16cid:durableId="175461674">
    <w:abstractNumId w:val="15"/>
  </w:num>
  <w:num w:numId="37" w16cid:durableId="1077048957">
    <w:abstractNumId w:val="11"/>
  </w:num>
  <w:num w:numId="38" w16cid:durableId="826673170">
    <w:abstractNumId w:val="23"/>
  </w:num>
  <w:num w:numId="39" w16cid:durableId="1288393201">
    <w:abstractNumId w:val="3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1BB4"/>
    <w:rsid w:val="00031CB4"/>
    <w:rsid w:val="000324DD"/>
    <w:rsid w:val="00032AC5"/>
    <w:rsid w:val="000352DA"/>
    <w:rsid w:val="0003604D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05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4F25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246"/>
    <w:rsid w:val="001A55B2"/>
    <w:rsid w:val="001A55F0"/>
    <w:rsid w:val="001A666E"/>
    <w:rsid w:val="001A7C84"/>
    <w:rsid w:val="001B00F7"/>
    <w:rsid w:val="001B0AEA"/>
    <w:rsid w:val="001B1A0C"/>
    <w:rsid w:val="001B2193"/>
    <w:rsid w:val="001B385F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17B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29E"/>
    <w:rsid w:val="00211414"/>
    <w:rsid w:val="00211A47"/>
    <w:rsid w:val="002120E4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307C"/>
    <w:rsid w:val="002549CA"/>
    <w:rsid w:val="00260899"/>
    <w:rsid w:val="00261F35"/>
    <w:rsid w:val="0026475F"/>
    <w:rsid w:val="002662AF"/>
    <w:rsid w:val="002719DD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504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150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97C82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17C4F"/>
    <w:rsid w:val="00420EFD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1E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FA2"/>
    <w:rsid w:val="004A3D71"/>
    <w:rsid w:val="004A4318"/>
    <w:rsid w:val="004A5450"/>
    <w:rsid w:val="004A6709"/>
    <w:rsid w:val="004A6CE3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1352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B6E12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D78DB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52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6769A"/>
    <w:rsid w:val="00670057"/>
    <w:rsid w:val="00670279"/>
    <w:rsid w:val="006715A4"/>
    <w:rsid w:val="006717FC"/>
    <w:rsid w:val="00671BDB"/>
    <w:rsid w:val="00672BA4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45A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0C13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58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63B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3EA2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1F87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926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266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6104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2BD4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793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586E"/>
    <w:rsid w:val="00966ED6"/>
    <w:rsid w:val="00967793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4FE5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337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007A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144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91B"/>
    <w:rsid w:val="00AD2C88"/>
    <w:rsid w:val="00AD33D9"/>
    <w:rsid w:val="00AD36D0"/>
    <w:rsid w:val="00AD4C9C"/>
    <w:rsid w:val="00AD5101"/>
    <w:rsid w:val="00AD54EE"/>
    <w:rsid w:val="00AD6DB3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04FD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05C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2D6D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650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3C5D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33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182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1AB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23DA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09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1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9D7"/>
    <w:rsid w:val="00D64F0C"/>
    <w:rsid w:val="00D65D2B"/>
    <w:rsid w:val="00D65EFB"/>
    <w:rsid w:val="00D6716A"/>
    <w:rsid w:val="00D756C0"/>
    <w:rsid w:val="00D75C5E"/>
    <w:rsid w:val="00D7632B"/>
    <w:rsid w:val="00D76BA8"/>
    <w:rsid w:val="00D77A79"/>
    <w:rsid w:val="00D800B7"/>
    <w:rsid w:val="00D83798"/>
    <w:rsid w:val="00D83D5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31DA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1DE6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657"/>
    <w:rsid w:val="00DF59EE"/>
    <w:rsid w:val="00DF61AF"/>
    <w:rsid w:val="00DF6549"/>
    <w:rsid w:val="00DF6FFD"/>
    <w:rsid w:val="00E014B7"/>
    <w:rsid w:val="00E030CC"/>
    <w:rsid w:val="00E04D16"/>
    <w:rsid w:val="00E053A4"/>
    <w:rsid w:val="00E060EF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47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4505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F06"/>
    <w:rsid w:val="00E94A65"/>
    <w:rsid w:val="00E952FC"/>
    <w:rsid w:val="00EA044A"/>
    <w:rsid w:val="00EA1A81"/>
    <w:rsid w:val="00EA4BCB"/>
    <w:rsid w:val="00EA4E94"/>
    <w:rsid w:val="00EA6A13"/>
    <w:rsid w:val="00EB0738"/>
    <w:rsid w:val="00EB1E8B"/>
    <w:rsid w:val="00EB258E"/>
    <w:rsid w:val="00EB288C"/>
    <w:rsid w:val="00EB2CDA"/>
    <w:rsid w:val="00EB3783"/>
    <w:rsid w:val="00EB51B8"/>
    <w:rsid w:val="00EB5653"/>
    <w:rsid w:val="00EB5EFD"/>
    <w:rsid w:val="00EB5F11"/>
    <w:rsid w:val="00EB64D6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176"/>
    <w:rsid w:val="00F20BB4"/>
    <w:rsid w:val="00F20E06"/>
    <w:rsid w:val="00F21320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0C05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72A13-8D31-46BF-BFEA-C2238F624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4883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2024-06-02T10:31:00Z</cp:lastPrinted>
  <dcterms:created xsi:type="dcterms:W3CDTF">2026-09-17T11:37:00Z</dcterms:created>
  <dcterms:modified xsi:type="dcterms:W3CDTF">2026-09-17T11:38:00Z</dcterms:modified>
</cp:coreProperties>
</file>