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44547D03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12FB4384" w:rsidR="00D501B2" w:rsidRPr="003E0737" w:rsidRDefault="00D01EB2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18 ноября</w:t>
            </w:r>
            <w:r w:rsidR="00AC3DDB" w:rsidRPr="00E3338C">
              <w:rPr>
                <w:rFonts w:eastAsia="Times New Roman"/>
                <w:bCs/>
                <w:color w:val="000000"/>
              </w:rPr>
              <w:t xml:space="preserve"> 202</w:t>
            </w:r>
            <w:r w:rsidR="002178E1">
              <w:rPr>
                <w:rFonts w:eastAsia="Times New Roman"/>
                <w:bCs/>
                <w:color w:val="000000"/>
              </w:rPr>
              <w:t>6</w:t>
            </w:r>
            <w:r w:rsidR="00AC3DDB" w:rsidRPr="00E3338C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СР</w:t>
            </w:r>
            <w:r w:rsidR="00AC3DDB" w:rsidRPr="00E3338C">
              <w:rPr>
                <w:rFonts w:eastAsia="Times New Roman"/>
                <w:bCs/>
                <w:color w:val="000000"/>
              </w:rPr>
              <w:t>)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03E0221D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AC3DDB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4CB28ADF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</w:rPr>
              <w:t>Контур</w:t>
            </w:r>
            <w:r w:rsidR="002178E1">
              <w:rPr>
                <w:color w:val="000000"/>
              </w:rPr>
              <w:t>.</w:t>
            </w:r>
            <w:r>
              <w:rPr>
                <w:color w:val="000000"/>
              </w:rPr>
              <w:t>Толк</w:t>
            </w:r>
            <w:proofErr w:type="spellEnd"/>
          </w:p>
        </w:tc>
      </w:tr>
      <w:tr w:rsidR="00D501B2" w:rsidRPr="00CF645B" w14:paraId="69C62D33" w14:textId="77777777" w:rsidTr="009E2D01">
        <w:tc>
          <w:tcPr>
            <w:tcW w:w="1504" w:type="dxa"/>
          </w:tcPr>
          <w:p w14:paraId="48C2AF49" w14:textId="77777777" w:rsidR="00D501B2" w:rsidRPr="000D52EC" w:rsidRDefault="00D501B2" w:rsidP="009E2D01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77777777" w:rsidR="00D501B2" w:rsidRPr="00CF645B" w:rsidRDefault="00D501B2" w:rsidP="009E2D01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D501B2" w:rsidRPr="00CF645B" w14:paraId="180D29FC" w14:textId="77777777" w:rsidTr="009E2D01">
        <w:tc>
          <w:tcPr>
            <w:tcW w:w="1504" w:type="dxa"/>
          </w:tcPr>
          <w:p w14:paraId="72C0FCD4" w14:textId="7A9A2166" w:rsidR="00D501B2" w:rsidRPr="000D52EC" w:rsidRDefault="00D501B2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 w:rsidR="00430419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60A8D74" w14:textId="7C4F2A04" w:rsidR="009E784B" w:rsidRDefault="00D34852" w:rsidP="009E2D01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D34852">
              <w:rPr>
                <w:b/>
                <w:bCs/>
                <w:color w:val="000000" w:themeColor="text1"/>
              </w:rPr>
              <w:t>Изменение трудового договора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D34852">
              <w:rPr>
                <w:b/>
                <w:bCs/>
                <w:color w:val="000000" w:themeColor="text1"/>
              </w:rPr>
              <w:t>с педагогическими работниками</w:t>
            </w:r>
          </w:p>
          <w:p w14:paraId="2E54C757" w14:textId="54D001FB" w:rsidR="00D01EB2" w:rsidRDefault="00D01EB2" w:rsidP="00D01EB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 трудового договора – один из самых сложных вопросов в трудовых отношениях с преподавателями ДШИ.</w:t>
            </w:r>
            <w:r w:rsidR="00192D82">
              <w:rPr>
                <w:color w:val="000000" w:themeColor="text1"/>
              </w:rPr>
              <w:t xml:space="preserve"> Риски работодателя при изменении трудового договора.</w:t>
            </w:r>
          </w:p>
          <w:p w14:paraId="42337A46" w14:textId="35448B3C" w:rsidR="00D01EB2" w:rsidRDefault="00D01EB2" w:rsidP="00D01EB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ситуаций, требующих внесения изменений в трудовые договоры.</w:t>
            </w:r>
          </w:p>
          <w:p w14:paraId="15575EC9" w14:textId="6A9FBA49" w:rsidR="00D01EB2" w:rsidRDefault="00D01EB2" w:rsidP="00D01EB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 трудового договора по соглашению сторон (статья 72 ТК РФ) и по инициативе работодателя (статья 74 ТК РФ).</w:t>
            </w:r>
          </w:p>
          <w:p w14:paraId="53DC0861" w14:textId="4330E234" w:rsidR="00D01EB2" w:rsidRDefault="00D01EB2" w:rsidP="00D01EB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Причины, вызвавшие необходимость изменений трудового договора. Изменение (уменьшение) учебной нагрузки</w:t>
            </w:r>
            <w:r w:rsidR="00192D82">
              <w:rPr>
                <w:color w:val="000000" w:themeColor="text1"/>
              </w:rPr>
              <w:t xml:space="preserve"> (приказ Минпросвещения России № 269)</w:t>
            </w:r>
            <w:r>
              <w:rPr>
                <w:color w:val="000000" w:themeColor="text1"/>
              </w:rPr>
              <w:t xml:space="preserve"> и изменение (уменьшение) размера ставки заработной платы. Приведение ТД в соответствие законодательству. Изменение порядка, условий и размеров выплат стимулирующего характера («эффективного контракта»). Установление новых обязанностей работнику, предусмотренных нормативными правовыми актами РФ или локальными нормативными актами. Другие причины. Объективность причин.</w:t>
            </w:r>
          </w:p>
          <w:p w14:paraId="3B3A5664" w14:textId="20E9F954" w:rsidR="00D01EB2" w:rsidRDefault="00D01EB2" w:rsidP="00D01EB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Изменение трудового договора по инициативе работодателя. Статья 74 ТК РФ. Срок уведомления. Расчет дня недели, в который возможно будет уволен работник. Вопрос о выдаче работнику при уведомлении образца дополнительного соглашения к трудовому договору. Предложение работнику имеющейся в учреждении другой работы. Обязательность действий работодателя по увольнению работника в случае несогласия работника с продолжением работы в новых условиях. Недопустимость сохранения прежних условий трудового договора. Может ли работник работать в новых условиях без подписания дополнительного соглашения и без увольнения. Судебная практика.</w:t>
            </w:r>
          </w:p>
          <w:p w14:paraId="48111C69" w14:textId="4598E931" w:rsidR="00D01EB2" w:rsidRDefault="00D01EB2" w:rsidP="00D01EB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Подписание дополнительных соглашений «задним числом». </w:t>
            </w:r>
            <w:r>
              <w:rPr>
                <w:bCs/>
              </w:rPr>
              <w:t>Отказ работника от получения уведомления. Нужно ли выдавать работнику уведомление об увеличении окладной части в связи с индексацией заработной платы</w:t>
            </w:r>
            <w:r w:rsidR="00192D82">
              <w:rPr>
                <w:bCs/>
              </w:rPr>
              <w:t xml:space="preserve"> или увеличением учебной нагрузки</w:t>
            </w:r>
            <w:r>
              <w:rPr>
                <w:bCs/>
              </w:rPr>
              <w:t>.</w:t>
            </w:r>
          </w:p>
          <w:p w14:paraId="3A9AF147" w14:textId="537BB911" w:rsidR="009D3A5F" w:rsidRDefault="00D01EB2" w:rsidP="00D01EB2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</w:rPr>
              <w:t>Изменение трудового договора по соглашению сторон. Изложение условий трудового договора в новой редакции.</w:t>
            </w:r>
          </w:p>
          <w:p w14:paraId="3048F37A" w14:textId="54312097" w:rsidR="00972AB0" w:rsidRDefault="00972AB0" w:rsidP="001D79FE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Обзор поступ</w:t>
            </w:r>
            <w:r w:rsidR="00D01EB2">
              <w:rPr>
                <w:color w:val="000000" w:themeColor="text1"/>
                <w:shd w:val="clear" w:color="auto" w:fill="FFFFFF"/>
              </w:rPr>
              <w:t>ивш</w:t>
            </w:r>
            <w:r>
              <w:rPr>
                <w:color w:val="000000" w:themeColor="text1"/>
                <w:shd w:val="clear" w:color="auto" w:fill="FFFFFF"/>
              </w:rPr>
              <w:t xml:space="preserve">их </w:t>
            </w:r>
            <w:r w:rsidR="00D01EB2">
              <w:rPr>
                <w:color w:val="000000" w:themeColor="text1"/>
                <w:shd w:val="clear" w:color="auto" w:fill="FFFFFF"/>
              </w:rPr>
              <w:t xml:space="preserve">заранее </w:t>
            </w:r>
            <w:r>
              <w:rPr>
                <w:color w:val="000000" w:themeColor="text1"/>
                <w:shd w:val="clear" w:color="auto" w:fill="FFFFFF"/>
              </w:rPr>
              <w:t>от директоров ДШИ вопросов по данной теме.</w:t>
            </w:r>
          </w:p>
          <w:p w14:paraId="0630C549" w14:textId="77777777" w:rsidR="00D501B2" w:rsidRPr="00161BE6" w:rsidRDefault="00D501B2" w:rsidP="009E2D01">
            <w:pPr>
              <w:pStyle w:val="af8"/>
              <w:spacing w:before="60" w:line="216" w:lineRule="auto"/>
              <w:jc w:val="both"/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5D316EC6" w14:textId="77777777" w:rsidTr="009E2D01">
        <w:tc>
          <w:tcPr>
            <w:tcW w:w="1504" w:type="dxa"/>
          </w:tcPr>
          <w:p w14:paraId="4C105F52" w14:textId="3AB6E5A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2B259E2A" w14:textId="77777777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430419" w:rsidRPr="00CF645B" w14:paraId="7D31E374" w14:textId="77777777" w:rsidTr="009E2D01">
        <w:tc>
          <w:tcPr>
            <w:tcW w:w="1504" w:type="dxa"/>
          </w:tcPr>
          <w:p w14:paraId="4C7380A3" w14:textId="4B04BDEF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</w:t>
            </w:r>
            <w:r w:rsidR="00AC3DDB">
              <w:rPr>
                <w:b/>
                <w:color w:val="000000" w:themeColor="text1"/>
              </w:rPr>
              <w:t>35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22408D3B" w14:textId="2E63993D" w:rsidR="001D79FE" w:rsidRPr="004518C0" w:rsidRDefault="004518C0" w:rsidP="001D79FE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4518C0">
              <w:rPr>
                <w:b/>
              </w:rPr>
              <w:t>Отдельные вопросы оплаты труда</w:t>
            </w:r>
          </w:p>
          <w:p w14:paraId="204FC4DD" w14:textId="5C94D4D0" w:rsidR="00430419" w:rsidRPr="004518C0" w:rsidRDefault="004518C0" w:rsidP="00430419">
            <w:pPr>
              <w:spacing w:before="60" w:line="216" w:lineRule="auto"/>
              <w:jc w:val="both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4518C0">
              <w:rPr>
                <w:i/>
                <w:iCs/>
                <w:color w:val="000000" w:themeColor="text1"/>
                <w:shd w:val="clear" w:color="auto" w:fill="FFFFFF"/>
              </w:rPr>
              <w:t>(первый модуль из цикла «Оплата труда в детской школе искусств»)</w:t>
            </w:r>
          </w:p>
          <w:p w14:paraId="7C8AD7C5" w14:textId="372A956D" w:rsidR="004518C0" w:rsidRPr="00C00914" w:rsidRDefault="004518C0" w:rsidP="004518C0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 xml:space="preserve">Изменения в Трудовом кодексе Российской Федерации в </w:t>
            </w:r>
            <w:proofErr w:type="gramStart"/>
            <w:r>
              <w:rPr>
                <w:color w:val="000000" w:themeColor="text1"/>
              </w:rPr>
              <w:t>2024-2026</w:t>
            </w:r>
            <w:proofErr w:type="gramEnd"/>
            <w:r>
              <w:rPr>
                <w:color w:val="000000" w:themeColor="text1"/>
              </w:rPr>
              <w:t xml:space="preserve"> гг. </w:t>
            </w:r>
            <w:r w:rsidRPr="005B161A">
              <w:t>Постановления Конституционного суда РФ по вопросам</w:t>
            </w:r>
            <w:r>
              <w:t xml:space="preserve"> оплаты</w:t>
            </w:r>
            <w:r w:rsidRPr="005B161A">
              <w:t xml:space="preserve"> </w:t>
            </w:r>
            <w:r>
              <w:t>труда педагогических работников</w:t>
            </w:r>
            <w:r w:rsidRPr="005B161A">
              <w:t xml:space="preserve">, </w:t>
            </w:r>
            <w:r w:rsidR="00C00914">
              <w:t xml:space="preserve">работы по совместительству, </w:t>
            </w:r>
            <w:r w:rsidRPr="005B161A">
              <w:t>работы в рамках совмещения должностей</w:t>
            </w:r>
            <w:r w:rsidR="00C00914">
              <w:t>, работы в нерабочий праздничный день.</w:t>
            </w:r>
          </w:p>
          <w:p w14:paraId="15D8CF26" w14:textId="5673603C" w:rsidR="004518C0" w:rsidRDefault="004518C0" w:rsidP="004518C0">
            <w:pPr>
              <w:spacing w:before="60" w:line="216" w:lineRule="auto"/>
              <w:jc w:val="both"/>
            </w:pPr>
            <w:r w:rsidRPr="002131FA">
              <w:rPr>
                <w:color w:val="000000" w:themeColor="text1"/>
              </w:rPr>
              <w:t>МРОТ: какие составляющие включаются в расчет.</w:t>
            </w:r>
            <w:r w:rsidRPr="003C3D9B">
              <w:rPr>
                <w:color w:val="000000" w:themeColor="text1"/>
              </w:rPr>
              <w:t xml:space="preserve"> Доплата до МРОТ.</w:t>
            </w:r>
            <w:r w:rsidRPr="005B161A">
              <w:t xml:space="preserve"> Отнесение </w:t>
            </w:r>
            <w:proofErr w:type="gramStart"/>
            <w:r w:rsidRPr="005B161A">
              <w:t>т.н.</w:t>
            </w:r>
            <w:proofErr w:type="gramEnd"/>
            <w:r w:rsidRPr="005B161A">
              <w:t xml:space="preserve"> «доплаты до МРОТ» к выплатам стимулирующего характера</w:t>
            </w:r>
            <w:r>
              <w:t>.</w:t>
            </w:r>
          </w:p>
          <w:p w14:paraId="5C2AD35C" w14:textId="52A723A1" w:rsidR="00C00914" w:rsidRDefault="00C00914" w:rsidP="00C0091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Комиссия по оплате труда: ее правовой статус. Ответственность руководителя за принятые комиссией решения. Порядок оценки деятельности работников.</w:t>
            </w:r>
          </w:p>
          <w:p w14:paraId="282AA943" w14:textId="77777777" w:rsidR="00C00914" w:rsidRDefault="00C00914" w:rsidP="00C00914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Законность указания </w:t>
            </w:r>
            <w:proofErr w:type="gramStart"/>
            <w:r>
              <w:rPr>
                <w:color w:val="000000" w:themeColor="text1"/>
              </w:rPr>
              <w:t>т.н.</w:t>
            </w:r>
            <w:proofErr w:type="gramEnd"/>
            <w:r>
              <w:rPr>
                <w:color w:val="000000" w:themeColor="text1"/>
              </w:rPr>
              <w:t xml:space="preserve"> «вилок» (диапазонов «от» и «до», только «от») в размерах выплат.</w:t>
            </w:r>
          </w:p>
          <w:p w14:paraId="398F91FD" w14:textId="77777777" w:rsidR="004518C0" w:rsidRPr="008328D2" w:rsidRDefault="004518C0" w:rsidP="004518C0">
            <w:pPr>
              <w:spacing w:before="60" w:line="216" w:lineRule="auto"/>
              <w:jc w:val="both"/>
            </w:pPr>
            <w:r>
              <w:t>Установление окладов (должностных окладов), ставок заработной платы.</w:t>
            </w:r>
          </w:p>
          <w:p w14:paraId="4D40D190" w14:textId="5AA3E53C" w:rsidR="004518C0" w:rsidRDefault="004518C0" w:rsidP="004518C0">
            <w:pPr>
              <w:spacing w:before="60" w:line="216" w:lineRule="auto"/>
              <w:jc w:val="both"/>
            </w:pPr>
            <w:r>
              <w:t>Почасовая оплата замещающих преподавателей.</w:t>
            </w:r>
          </w:p>
          <w:p w14:paraId="34EF3033" w14:textId="15CB4401" w:rsidR="004518C0" w:rsidRDefault="004518C0" w:rsidP="004518C0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Практика толкования фразы «выплаты осуществляются пропорционально отработанному времени».</w:t>
            </w:r>
          </w:p>
          <w:p w14:paraId="737B29AE" w14:textId="03FF01FA" w:rsidR="00C00914" w:rsidRDefault="00C00914" w:rsidP="004518C0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>Перечень ограничений, которые могут быть установлены вышестоящим (примерным) положением об оплате труда работников государственных (муниципальных) учреждений, утвержденным учредителем.</w:t>
            </w:r>
          </w:p>
          <w:p w14:paraId="357A6D0A" w14:textId="34B5F578" w:rsidR="00C00914" w:rsidRDefault="00C00914" w:rsidP="004518C0">
            <w:pPr>
              <w:spacing w:before="60" w:line="216" w:lineRule="auto"/>
              <w:jc w:val="both"/>
            </w:pPr>
            <w:r w:rsidRPr="00220F03">
              <w:t>Что считать экономией фонда оплаты труда, отсутствие четкого понятия в федеральных документах.</w:t>
            </w:r>
          </w:p>
          <w:p w14:paraId="1CDF1C54" w14:textId="3B4F9D76" w:rsidR="00C00914" w:rsidRDefault="00C00914" w:rsidP="004518C0">
            <w:pPr>
              <w:spacing w:before="60" w:line="216" w:lineRule="auto"/>
              <w:jc w:val="both"/>
            </w:pPr>
            <w:r>
              <w:t>Правило 60/40.</w:t>
            </w:r>
          </w:p>
          <w:p w14:paraId="6C03EF63" w14:textId="395A2C56" w:rsidR="005D5589" w:rsidRPr="005D5589" w:rsidRDefault="00C00914" w:rsidP="004518C0">
            <w:pPr>
              <w:spacing w:before="60" w:line="216" w:lineRule="auto"/>
              <w:jc w:val="both"/>
            </w:pPr>
            <w:r w:rsidRPr="00220F03">
              <w:t>Требования к содержанию Положения об оплате труда</w:t>
            </w:r>
            <w:r>
              <w:t xml:space="preserve"> как документа локального уровня</w:t>
            </w:r>
            <w:r w:rsidRPr="00220F03">
              <w:t xml:space="preserve">. Типичные ошибки составления </w:t>
            </w:r>
            <w:r>
              <w:t xml:space="preserve">и принятия </w:t>
            </w:r>
            <w:r w:rsidRPr="00220F03">
              <w:t>такого документа.</w:t>
            </w:r>
            <w:r w:rsidR="005D5589">
              <w:t xml:space="preserve"> Обязательность учета мнения общего собрания работников учреждения и ознакомления всех без исключения работников с приказом об утверждении Положении об оплате труда.</w:t>
            </w:r>
          </w:p>
          <w:p w14:paraId="22CF13A8" w14:textId="5C9C03BC" w:rsidR="00430419" w:rsidRPr="00161BE6" w:rsidRDefault="00C3226B" w:rsidP="00C3226B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430419" w:rsidRPr="00CF645B" w14:paraId="025D6CB9" w14:textId="77777777" w:rsidTr="009E2D01">
        <w:tc>
          <w:tcPr>
            <w:tcW w:w="1504" w:type="dxa"/>
          </w:tcPr>
          <w:p w14:paraId="7DEFC7A8" w14:textId="56CDB343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 w:rsidR="00AC3DD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</w:t>
            </w:r>
            <w:r w:rsidR="00AC3DDB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72CB753C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F5FD170" w14:textId="77777777" w:rsidTr="009E2D01">
        <w:tc>
          <w:tcPr>
            <w:tcW w:w="1504" w:type="dxa"/>
          </w:tcPr>
          <w:p w14:paraId="18D28C04" w14:textId="15E4C0F3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</w:t>
            </w:r>
            <w:r w:rsidR="00AC3DDB">
              <w:rPr>
                <w:b/>
                <w:color w:val="000000" w:themeColor="text1"/>
              </w:rPr>
              <w:t>0</w:t>
            </w:r>
            <w:r>
              <w:rPr>
                <w:b/>
                <w:color w:val="000000" w:themeColor="text1"/>
              </w:rPr>
              <w:t>5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1ECDF8D3" w14:textId="77777777" w:rsidR="00D34852" w:rsidRPr="00B52761" w:rsidRDefault="00D34852" w:rsidP="00D348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B52761">
              <w:rPr>
                <w:b/>
                <w:color w:val="000000" w:themeColor="text1"/>
              </w:rPr>
              <w:t>Нарушения профессиональной этики работниками ДШИ (новое в судебной практике)</w:t>
            </w:r>
          </w:p>
          <w:p w14:paraId="4771EE9E" w14:textId="45E06757" w:rsidR="00D34852" w:rsidRPr="00B52761" w:rsidRDefault="00D34852" w:rsidP="00D348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Публичные высказывания, порочащие коллег или учреждение.</w:t>
            </w:r>
            <w:r w:rsidR="005D5589">
              <w:rPr>
                <w:color w:val="000000" w:themeColor="text1"/>
              </w:rPr>
              <w:t xml:space="preserve"> </w:t>
            </w:r>
            <w:r w:rsidRPr="00B52761">
              <w:rPr>
                <w:color w:val="000000" w:themeColor="text1"/>
              </w:rPr>
              <w:t>Провоцирование конфликтов.</w:t>
            </w:r>
            <w:r w:rsidR="005D5589">
              <w:rPr>
                <w:color w:val="000000" w:themeColor="text1"/>
              </w:rPr>
              <w:t xml:space="preserve"> </w:t>
            </w:r>
            <w:r w:rsidRPr="00B52761">
              <w:rPr>
                <w:color w:val="000000" w:themeColor="text1"/>
              </w:rPr>
              <w:t>Поведение, вредное для репутации учреждения.</w:t>
            </w:r>
            <w:r w:rsidR="005D5589">
              <w:rPr>
                <w:color w:val="000000" w:themeColor="text1"/>
              </w:rPr>
              <w:t xml:space="preserve"> </w:t>
            </w:r>
            <w:r w:rsidRPr="00B52761">
              <w:rPr>
                <w:color w:val="000000" w:themeColor="text1"/>
              </w:rPr>
              <w:t>Обсуждение в социальных сетях внутренних дел учреждения.</w:t>
            </w:r>
            <w:r w:rsidR="005D5589">
              <w:rPr>
                <w:color w:val="000000" w:themeColor="text1"/>
              </w:rPr>
              <w:t xml:space="preserve"> </w:t>
            </w:r>
            <w:r w:rsidRPr="00B52761">
              <w:rPr>
                <w:color w:val="000000" w:themeColor="text1"/>
              </w:rPr>
              <w:t>Грубость, хамство, пренебрежительный тон, оскорбления, угрозы, распространение сплетен или слухов</w:t>
            </w:r>
            <w:r w:rsidR="005D5589">
              <w:rPr>
                <w:color w:val="000000" w:themeColor="text1"/>
              </w:rPr>
              <w:t xml:space="preserve">. </w:t>
            </w:r>
            <w:r w:rsidRPr="00B52761">
              <w:rPr>
                <w:color w:val="000000" w:themeColor="text1"/>
              </w:rPr>
              <w:t>Нарушение норм, связанных с конфиденциальностью. Распространение чувствительной информации.</w:t>
            </w:r>
            <w:r w:rsidR="005D5589">
              <w:rPr>
                <w:color w:val="000000" w:themeColor="text1"/>
              </w:rPr>
              <w:t xml:space="preserve"> </w:t>
            </w:r>
            <w:r w:rsidRPr="00B52761">
              <w:rPr>
                <w:color w:val="000000" w:themeColor="text1"/>
              </w:rPr>
              <w:t>Несоблюдение требований к внешнему виду.</w:t>
            </w:r>
          </w:p>
          <w:p w14:paraId="78DBFEA8" w14:textId="77777777" w:rsidR="00D34852" w:rsidRPr="00B52761" w:rsidRDefault="00D34852" w:rsidP="00D34852">
            <w:pPr>
              <w:pStyle w:val="af8"/>
              <w:spacing w:before="60" w:after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Ответственность за:</w:t>
            </w:r>
          </w:p>
          <w:p w14:paraId="2AC57C60" w14:textId="77777777" w:rsidR="00D34852" w:rsidRPr="00B52761" w:rsidRDefault="00D34852" w:rsidP="00D34852">
            <w:pPr>
              <w:pStyle w:val="af8"/>
              <w:spacing w:after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невмешательство в конфликты между детьми;</w:t>
            </w:r>
          </w:p>
          <w:p w14:paraId="754146C3" w14:textId="77777777" w:rsidR="00D34852" w:rsidRPr="00B52761" w:rsidRDefault="00D34852" w:rsidP="00D34852">
            <w:pPr>
              <w:pStyle w:val="af8"/>
              <w:spacing w:after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нарушение пределов физического контакта;</w:t>
            </w:r>
          </w:p>
          <w:p w14:paraId="6444A983" w14:textId="77777777" w:rsidR="00D34852" w:rsidRPr="00B52761" w:rsidRDefault="00D34852" w:rsidP="00D34852">
            <w:pPr>
              <w:pStyle w:val="af8"/>
              <w:spacing w:after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несообщение о травмах детей;</w:t>
            </w:r>
          </w:p>
          <w:p w14:paraId="3927FE67" w14:textId="77777777" w:rsidR="00D34852" w:rsidRPr="00B52761" w:rsidRDefault="00D34852" w:rsidP="00D34852">
            <w:pPr>
              <w:pStyle w:val="af8"/>
              <w:spacing w:after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применение методов воспитания, связанных с психическим насилием.</w:t>
            </w:r>
          </w:p>
          <w:p w14:paraId="6052464D" w14:textId="4E5779E7" w:rsidR="00430419" w:rsidRPr="00CF645B" w:rsidRDefault="00D34852" w:rsidP="00D34852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B52761">
              <w:rPr>
                <w:bCs/>
                <w:i/>
                <w:iCs/>
                <w:color w:val="000000" w:themeColor="text1"/>
              </w:rPr>
              <w:t>Проф. Зайченко Олег Михайлович</w:t>
            </w:r>
          </w:p>
        </w:tc>
      </w:tr>
      <w:tr w:rsidR="00430419" w:rsidRPr="00CF645B" w14:paraId="661D4905" w14:textId="77777777" w:rsidTr="009E2D01">
        <w:tc>
          <w:tcPr>
            <w:tcW w:w="1504" w:type="dxa"/>
          </w:tcPr>
          <w:p w14:paraId="0D948E50" w14:textId="16531C89" w:rsidR="00430419" w:rsidRPr="00CF645B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20</w:t>
            </w:r>
            <w:r w:rsidRPr="00CF645B">
              <w:rPr>
                <w:b/>
                <w:color w:val="000000" w:themeColor="text1"/>
              </w:rPr>
              <w:t>-1</w:t>
            </w:r>
            <w:r w:rsidR="00AC3DDB">
              <w:rPr>
                <w:b/>
                <w:color w:val="000000" w:themeColor="text1"/>
              </w:rPr>
              <w:t>3</w:t>
            </w:r>
            <w:r>
              <w:rPr>
                <w:b/>
                <w:color w:val="000000" w:themeColor="text1"/>
              </w:rPr>
              <w:t>:</w:t>
            </w:r>
            <w:r w:rsidR="00AC3DDB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17244950" w14:textId="6C0DEDA0" w:rsidR="00430419" w:rsidRPr="00CF645B" w:rsidRDefault="00B6568D" w:rsidP="00430419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430419" w:rsidRPr="00CF645B" w14:paraId="4CC896A3" w14:textId="77777777" w:rsidTr="009E2D01">
        <w:tc>
          <w:tcPr>
            <w:tcW w:w="1504" w:type="dxa"/>
          </w:tcPr>
          <w:p w14:paraId="5520944D" w14:textId="3F549433" w:rsidR="00430419" w:rsidRDefault="00AC3DDB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="00430419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430419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787EE604" w14:textId="77777777" w:rsidR="00D34852" w:rsidRPr="00B52761" w:rsidRDefault="00D34852" w:rsidP="00D3485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B52761">
              <w:rPr>
                <w:b/>
                <w:color w:val="000000" w:themeColor="text1"/>
              </w:rPr>
              <w:t>Порядок привлечения к дисциплинарной ответственности за несоблюдение норм профессиональной этики, а также за иное неисполнение или ненадлежащее исполнение должностных обязанностей</w:t>
            </w:r>
          </w:p>
          <w:p w14:paraId="374B30CC" w14:textId="77777777" w:rsidR="00D34852" w:rsidRPr="00B52761" w:rsidRDefault="00D34852" w:rsidP="00D348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 xml:space="preserve">Затребование объяснения. </w:t>
            </w:r>
          </w:p>
          <w:p w14:paraId="31BCE483" w14:textId="5134D651" w:rsidR="00D34852" w:rsidRPr="00B52761" w:rsidRDefault="00D34852" w:rsidP="00D348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Случаи и порядок проведения служебной проверки.</w:t>
            </w:r>
            <w:r w:rsidR="005D5589">
              <w:rPr>
                <w:color w:val="000000" w:themeColor="text1"/>
              </w:rPr>
              <w:t xml:space="preserve"> </w:t>
            </w:r>
            <w:r w:rsidRPr="00B52761">
              <w:rPr>
                <w:color w:val="000000" w:themeColor="text1"/>
              </w:rPr>
              <w:t>Доказательство вины.</w:t>
            </w:r>
            <w:r w:rsidR="005D5589">
              <w:rPr>
                <w:color w:val="000000" w:themeColor="text1"/>
              </w:rPr>
              <w:t xml:space="preserve"> </w:t>
            </w:r>
            <w:r w:rsidRPr="00B52761">
              <w:rPr>
                <w:color w:val="000000" w:themeColor="text1"/>
              </w:rPr>
              <w:t>Действия работодателя в ситуации неочевидности нарушения работником трудовой дисциплины.</w:t>
            </w:r>
          </w:p>
          <w:p w14:paraId="36973A13" w14:textId="77777777" w:rsidR="00D34852" w:rsidRPr="00B52761" w:rsidRDefault="00D34852" w:rsidP="00D348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Действия работодателя в ситуации наличия признаков совершения работником уголовного преступления.</w:t>
            </w:r>
          </w:p>
          <w:p w14:paraId="0CF43D68" w14:textId="15EB401F" w:rsidR="00D34852" w:rsidRPr="00B52761" w:rsidRDefault="00D34852" w:rsidP="00D3485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B52761">
              <w:rPr>
                <w:color w:val="000000" w:themeColor="text1"/>
              </w:rPr>
              <w:t>Приказы о дисциплинарном взыскании.</w:t>
            </w:r>
            <w:r w:rsidR="005D5589">
              <w:rPr>
                <w:color w:val="000000" w:themeColor="text1"/>
              </w:rPr>
              <w:t xml:space="preserve"> </w:t>
            </w:r>
            <w:r w:rsidRPr="00B52761">
              <w:rPr>
                <w:color w:val="000000" w:themeColor="text1"/>
              </w:rPr>
              <w:t>Снятие дисциплинарного взыскания.</w:t>
            </w:r>
          </w:p>
          <w:p w14:paraId="4233802A" w14:textId="10E46EF7" w:rsidR="00430419" w:rsidRPr="000D78C4" w:rsidRDefault="00D34852" w:rsidP="00D34852">
            <w:pPr>
              <w:autoSpaceDE w:val="0"/>
              <w:autoSpaceDN w:val="0"/>
              <w:adjustRightInd w:val="0"/>
              <w:spacing w:before="60" w:line="216" w:lineRule="auto"/>
              <w:jc w:val="both"/>
            </w:pPr>
            <w:r w:rsidRPr="00B52761">
              <w:rPr>
                <w:bCs/>
                <w:i/>
                <w:iCs/>
                <w:color w:val="000000" w:themeColor="text1"/>
              </w:rPr>
              <w:t>Проф. Зайченко Олег Михайлович</w:t>
            </w:r>
          </w:p>
        </w:tc>
      </w:tr>
      <w:tr w:rsidR="00430419" w:rsidRPr="00CF645B" w14:paraId="5A2685F4" w14:textId="77777777" w:rsidTr="009E2D01">
        <w:tc>
          <w:tcPr>
            <w:tcW w:w="1504" w:type="dxa"/>
          </w:tcPr>
          <w:p w14:paraId="4647BAB7" w14:textId="27D44B04" w:rsidR="00430419" w:rsidRPr="000D52EC" w:rsidRDefault="00430419" w:rsidP="00430419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:50-</w:t>
            </w:r>
            <w:r w:rsidRPr="00CF645B">
              <w:rPr>
                <w:b/>
                <w:color w:val="000000" w:themeColor="text1"/>
              </w:rPr>
              <w:t>1</w:t>
            </w:r>
            <w:r w:rsidR="00AC3DDB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48D2CD9B" w14:textId="77777777" w:rsidR="00430419" w:rsidRPr="008B3ABF" w:rsidRDefault="00430419" w:rsidP="00430419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48EDB704" w14:textId="77777777" w:rsidR="00D34852" w:rsidRDefault="00D3485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293B1CB9" w14:textId="77777777" w:rsidR="00D501B2" w:rsidRDefault="00D501B2" w:rsidP="00D501B2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5389A9B6" w14:textId="3CD79357" w:rsidR="00D34852" w:rsidRPr="00D34852" w:rsidRDefault="00D34852" w:rsidP="00D501B2">
      <w:pPr>
        <w:spacing w:line="216" w:lineRule="auto"/>
        <w:ind w:left="1701" w:right="1700"/>
        <w:jc w:val="center"/>
        <w:rPr>
          <w:color w:val="000000" w:themeColor="text1"/>
        </w:rPr>
      </w:pPr>
      <w:r w:rsidRPr="00D34852">
        <w:rPr>
          <w:color w:val="000000" w:themeColor="text1"/>
        </w:rPr>
        <w:t>Изменение трудового договора с педагогическими работниками</w:t>
      </w:r>
    </w:p>
    <w:p w14:paraId="3F5E83FA" w14:textId="77777777" w:rsidR="00D34852" w:rsidRPr="00142136" w:rsidRDefault="00D34852" w:rsidP="00D501B2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21B4ECEA" w14:textId="479BBA17" w:rsid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Образцы уведомлений работнику об изменении условий трудового договора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(8 вариантов)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39970E9D" w14:textId="39BA9141" w:rsidR="00D34852" w:rsidRDefault="00D34852" w:rsidP="00D3485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 уменьшении учебной нагрузки;</w:t>
      </w:r>
    </w:p>
    <w:p w14:paraId="09B3A56F" w14:textId="35AB6223" w:rsidR="00D34852" w:rsidRDefault="00D34852" w:rsidP="00D3485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 увеличении учебной нагрузки;</w:t>
      </w:r>
    </w:p>
    <w:p w14:paraId="677F96A8" w14:textId="154DD70D" w:rsidR="00D34852" w:rsidRDefault="00D34852" w:rsidP="00D3485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 изменении показателей оценки эффективности деятельности для назначения выплат стимулирующего характера;</w:t>
      </w:r>
    </w:p>
    <w:p w14:paraId="664D7C0B" w14:textId="3C3ECE03" w:rsidR="00D34852" w:rsidRDefault="00D34852" w:rsidP="00D3485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 изменении системы оплаты труда в учреждении;</w:t>
      </w:r>
    </w:p>
    <w:p w14:paraId="432093C0" w14:textId="70FE0989" w:rsidR="00D34852" w:rsidRDefault="00D34852" w:rsidP="00D3485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D01EB2">
        <w:rPr>
          <w:rFonts w:ascii="Times New Roman" w:hAnsi="Times New Roman" w:cs="Times New Roman"/>
          <w:color w:val="000000" w:themeColor="text1"/>
          <w:sz w:val="24"/>
          <w:szCs w:val="24"/>
        </w:rPr>
        <w:t>включении в трудовой договор новых трудовых обязанностей;</w:t>
      </w:r>
    </w:p>
    <w:p w14:paraId="2B8DC23A" w14:textId="2886406D" w:rsidR="00D01EB2" w:rsidRDefault="00D01EB2" w:rsidP="00D3485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связи с приведением условий трудового договора в соответствие трудовому законодательству;</w:t>
      </w:r>
    </w:p>
    <w:p w14:paraId="1265698F" w14:textId="6842C8BE" w:rsidR="00D01EB2" w:rsidRDefault="004518C0" w:rsidP="00D3485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связи с заключением новой редакции трудового договора;</w:t>
      </w:r>
    </w:p>
    <w:p w14:paraId="54FD5B0F" w14:textId="03EBCDAA" w:rsidR="00D34852" w:rsidRPr="00D34852" w:rsidRDefault="00D01EB2" w:rsidP="00D34852">
      <w:pPr>
        <w:pStyle w:val="af7"/>
        <w:spacing w:after="0" w:line="21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 изменении режима работы.</w:t>
      </w:r>
    </w:p>
    <w:p w14:paraId="153C168A" w14:textId="5DDC0C6B" w:rsid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Акт об отказе работника от получения уведомления об изменении условий трудового договора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79ED1F7" w14:textId="77777777" w:rsidR="00D01EB2" w:rsidRPr="00D34852" w:rsidRDefault="00D01EB2" w:rsidP="00D01EB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об отказе работника 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от подписания согласия на продолжение работы в новых условиях.</w:t>
      </w:r>
    </w:p>
    <w:p w14:paraId="5C9C8888" w14:textId="5D349ADA" w:rsid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Письмо учреждения с предложением работнику другой работы.</w:t>
      </w:r>
    </w:p>
    <w:p w14:paraId="214710F5" w14:textId="0610F073" w:rsidR="00D01EB2" w:rsidRDefault="00D01EB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 работнику об отсутствии вакансий.</w:t>
      </w:r>
    </w:p>
    <w:p w14:paraId="3CAD3E1C" w14:textId="6BABFF03" w:rsidR="00D01EB2" w:rsidRPr="00D34852" w:rsidRDefault="00D01EB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об отказе работника 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получения письма с предложением 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работнику другой работы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уведомления об отсутствии вакансий.</w:t>
      </w:r>
    </w:p>
    <w:p w14:paraId="0AE0196A" w14:textId="77777777" w:rsid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Приказ об увольнении работника в связи с несогласием продолжения работы в новых условиях.</w:t>
      </w:r>
    </w:p>
    <w:p w14:paraId="321C26DC" w14:textId="0C4C0069" w:rsidR="00D01EB2" w:rsidRPr="00D34852" w:rsidRDefault="00D01EB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об отказе работника 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ознакомления с приказом об увольнении работника.</w:t>
      </w:r>
    </w:p>
    <w:p w14:paraId="04F9F4DD" w14:textId="7B4443F6" w:rsidR="00D34852" w:rsidRP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Образцы дополнительных соглашений к трудов</w:t>
      </w:r>
      <w:r w:rsidR="00D01EB2">
        <w:rPr>
          <w:rFonts w:ascii="Times New Roman" w:hAnsi="Times New Roman" w:cs="Times New Roman"/>
          <w:color w:val="000000" w:themeColor="text1"/>
          <w:sz w:val="24"/>
          <w:szCs w:val="24"/>
        </w:rPr>
        <w:t>ому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</w:t>
      </w:r>
      <w:r w:rsidR="00D01EB2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 вариантов).</w:t>
      </w:r>
    </w:p>
    <w:p w14:paraId="343649BF" w14:textId="27E09343" w:rsidR="00D34852" w:rsidRP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о проведении работы по внесению изменений в трудовые договоры.</w:t>
      </w:r>
    </w:p>
    <w:p w14:paraId="27ED03A0" w14:textId="77777777" w:rsidR="00AD1B17" w:rsidRPr="00D34852" w:rsidRDefault="00AD1B17" w:rsidP="00AD1B17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модулю</w:t>
      </w:r>
      <w:r w:rsidRPr="00D3485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5A69F453" w14:textId="79396276" w:rsidR="00D34852" w:rsidRP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Обзор судебной практики по ситуациям расторжения трудового договора в связи с несогласием </w:t>
      </w:r>
      <w:r w:rsidR="00AD1B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педагогических 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>работник</w:t>
      </w:r>
      <w:r w:rsidR="00AD1B17">
        <w:rPr>
          <w:rFonts w:ascii="Times New Roman" w:hAnsi="Times New Roman" w:cs="Times New Roman"/>
          <w:color w:val="000000" w:themeColor="text1"/>
          <w:sz w:val="24"/>
          <w:szCs w:val="24"/>
        </w:rPr>
        <w:t>ов на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продолжени</w:t>
      </w:r>
      <w:r w:rsidR="00AD1B17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D348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работы в новых условиях.</w:t>
      </w:r>
    </w:p>
    <w:p w14:paraId="31E66932" w14:textId="77777777" w:rsidR="00D501B2" w:rsidRDefault="00D501B2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105B9C4F" w14:textId="7DD4565C" w:rsidR="00BD6A8B" w:rsidRDefault="00D34852" w:rsidP="00BD6A8B">
      <w:pPr>
        <w:spacing w:line="216" w:lineRule="auto"/>
        <w:ind w:left="1701" w:right="1700"/>
        <w:jc w:val="center"/>
        <w:rPr>
          <w:bCs/>
        </w:rPr>
      </w:pPr>
      <w:r w:rsidRPr="00D34852">
        <w:rPr>
          <w:bCs/>
        </w:rPr>
        <w:t>Отдельные вопросы оплаты труда</w:t>
      </w:r>
    </w:p>
    <w:p w14:paraId="2588429D" w14:textId="77777777" w:rsidR="00BD6A8B" w:rsidRPr="00F062EE" w:rsidRDefault="00BD6A8B" w:rsidP="00BD6A8B">
      <w:pPr>
        <w:spacing w:line="216" w:lineRule="auto"/>
        <w:ind w:right="-1"/>
        <w:rPr>
          <w:bCs/>
        </w:rPr>
      </w:pPr>
    </w:p>
    <w:p w14:paraId="70761C04" w14:textId="4EF9C865" w:rsidR="00C00914" w:rsidRDefault="00C00914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Формулировки раздела 1 «Общие положения» в Положение об оплате труда.</w:t>
      </w:r>
    </w:p>
    <w:p w14:paraId="7BA74330" w14:textId="76CEA3FD" w:rsidR="00BD6A8B" w:rsidRDefault="00BD6A8B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6A8B">
        <w:rPr>
          <w:rFonts w:ascii="Times New Roman" w:hAnsi="Times New Roman" w:cs="Times New Roman"/>
          <w:bCs/>
          <w:sz w:val="24"/>
          <w:szCs w:val="24"/>
        </w:rPr>
        <w:t xml:space="preserve">Положение о </w:t>
      </w:r>
      <w:r w:rsidR="00C00914">
        <w:rPr>
          <w:rFonts w:ascii="Times New Roman" w:hAnsi="Times New Roman" w:cs="Times New Roman"/>
          <w:bCs/>
          <w:sz w:val="24"/>
          <w:szCs w:val="24"/>
        </w:rPr>
        <w:t>комиссии по оплате труда</w:t>
      </w:r>
      <w:r w:rsidRPr="00BD6A8B">
        <w:rPr>
          <w:rFonts w:ascii="Times New Roman" w:hAnsi="Times New Roman" w:cs="Times New Roman"/>
          <w:bCs/>
          <w:sz w:val="24"/>
          <w:szCs w:val="24"/>
        </w:rPr>
        <w:t>.</w:t>
      </w:r>
    </w:p>
    <w:p w14:paraId="28D44CD1" w14:textId="356EB29C" w:rsidR="005D5589" w:rsidRDefault="005D5589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Протокол заседания комиссии по оплате труда.</w:t>
      </w:r>
    </w:p>
    <w:p w14:paraId="57A35496" w14:textId="6A336CA6" w:rsidR="00C00914" w:rsidRDefault="00C00914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Примеры расчетов отдельных видов выплат.</w:t>
      </w:r>
    </w:p>
    <w:p w14:paraId="4F0ED73E" w14:textId="23A4D47B" w:rsidR="005D5589" w:rsidRDefault="005D5589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Протокол общего собрания работников учреждения.</w:t>
      </w:r>
    </w:p>
    <w:p w14:paraId="707EC07B" w14:textId="4A92474E" w:rsidR="005D5589" w:rsidRPr="00BD6A8B" w:rsidRDefault="005D5589" w:rsidP="00BD6A8B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Дополнительное соглашение к трудовому договору об исполнении обязанностей временно отсутствующего преподавателя.</w:t>
      </w:r>
    </w:p>
    <w:p w14:paraId="40DD6B58" w14:textId="0EF8B89A" w:rsidR="00BD6A8B" w:rsidRPr="00C00914" w:rsidRDefault="00C00914" w:rsidP="0002084C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00914">
        <w:rPr>
          <w:rFonts w:ascii="Times New Roman" w:hAnsi="Times New Roman" w:cs="Times New Roman"/>
          <w:bCs/>
          <w:sz w:val="24"/>
          <w:szCs w:val="24"/>
        </w:rPr>
        <w:t>Судебная практика</w:t>
      </w:r>
      <w:r w:rsidR="00BD6A8B" w:rsidRPr="00C00914">
        <w:rPr>
          <w:rFonts w:ascii="Times New Roman" w:hAnsi="Times New Roman" w:cs="Times New Roman"/>
          <w:bCs/>
          <w:sz w:val="24"/>
          <w:szCs w:val="24"/>
        </w:rPr>
        <w:t>.</w:t>
      </w:r>
    </w:p>
    <w:p w14:paraId="3CCE42DB" w14:textId="77777777" w:rsidR="003A7537" w:rsidRDefault="003A7537" w:rsidP="004A4430">
      <w:pPr>
        <w:spacing w:line="216" w:lineRule="auto"/>
        <w:ind w:right="1700"/>
        <w:rPr>
          <w:rFonts w:eastAsia="Times New Roman"/>
          <w:color w:val="000000" w:themeColor="text1"/>
        </w:rPr>
      </w:pPr>
    </w:p>
    <w:p w14:paraId="7A2AB935" w14:textId="03E9F03B" w:rsidR="00BD6A8B" w:rsidRPr="00D34852" w:rsidRDefault="00D34852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  <w:r w:rsidRPr="00D34852">
        <w:rPr>
          <w:rFonts w:eastAsia="Times New Roman"/>
          <w:color w:val="000000" w:themeColor="text1"/>
        </w:rPr>
        <w:t>Профессиональная этика в детской школе искусств</w:t>
      </w:r>
    </w:p>
    <w:p w14:paraId="07AED6CE" w14:textId="77777777" w:rsidR="004A4430" w:rsidRDefault="004A4430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015C4951" w14:textId="0C2C9360" w:rsidR="004A4430" w:rsidRDefault="00D34852" w:rsidP="004A4430">
      <w:pPr>
        <w:pStyle w:val="af7"/>
        <w:numPr>
          <w:ilvl w:val="0"/>
          <w:numId w:val="25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Обзор последней судебной практики по ситуациям нарушения профессиональной этики работниками ДШИ (таблица с кратким изложением содержания нарушений)</w:t>
      </w:r>
      <w:r w:rsidR="008F596A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2B8265" w14:textId="77777777" w:rsidR="00D34852" w:rsidRPr="005354A1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докладной записки о совершении работником дисциплинарного проступка.</w:t>
      </w:r>
    </w:p>
    <w:p w14:paraId="2B361364" w14:textId="77777777" w:rsid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Форма уведомления работнику о предоставлении письменного объяснения.</w:t>
      </w:r>
    </w:p>
    <w:p w14:paraId="2494D70D" w14:textId="4B6F184E" w:rsidR="00D34852" w:rsidRPr="005354A1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отказе работника от получения уведомления о предоставлении письменного объяснения.</w:t>
      </w:r>
    </w:p>
    <w:p w14:paraId="5492ADBB" w14:textId="77777777" w:rsidR="00D34852" w:rsidRPr="005354A1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Форма акта об отказе работника предоставить письменное объяснение.</w:t>
      </w:r>
    </w:p>
    <w:p w14:paraId="1A1FC6F0" w14:textId="77777777" w:rsidR="00D34852" w:rsidRPr="005354A1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 о комиссии по проведению служебных проверок.</w:t>
      </w:r>
    </w:p>
    <w:p w14:paraId="501F9D29" w14:textId="77777777" w:rsidR="00D34852" w:rsidRPr="005354A1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Приказ о проведении служебной проверки и о создании комиссии по проведению служебной проверки.</w:t>
      </w:r>
    </w:p>
    <w:p w14:paraId="67DCFBAB" w14:textId="77777777" w:rsidR="00D34852" w:rsidRPr="005354A1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Образец акта служебной проверки.</w:t>
      </w:r>
    </w:p>
    <w:p w14:paraId="23AFBDCB" w14:textId="74777D83" w:rsidR="00D34852" w:rsidRPr="005354A1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Образцы приказов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учреждения </w:t>
      </w: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о привлечении к дисциплинарной ответственности.</w:t>
      </w:r>
    </w:p>
    <w:p w14:paraId="6FDC3D37" w14:textId="1DC9A485" w:rsidR="004A4430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Акт об отказе работника от ознакомления с приказом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354A1">
        <w:rPr>
          <w:rFonts w:ascii="Times New Roman" w:hAnsi="Times New Roman" w:cs="Times New Roman"/>
          <w:color w:val="000000" w:themeColor="text1"/>
          <w:sz w:val="24"/>
          <w:szCs w:val="24"/>
        </w:rPr>
        <w:t>о привлечении к дисциплинарной ответственности.</w:t>
      </w:r>
    </w:p>
    <w:p w14:paraId="3DC65DAC" w14:textId="119B8706" w:rsidR="00D34852" w:rsidRPr="00D34852" w:rsidRDefault="00D34852" w:rsidP="00D34852">
      <w:pPr>
        <w:pStyle w:val="af7"/>
        <w:numPr>
          <w:ilvl w:val="0"/>
          <w:numId w:val="25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Приказ о снятии дисциплинарного взыскания.</w:t>
      </w:r>
    </w:p>
    <w:p w14:paraId="1A2E427C" w14:textId="77777777" w:rsidR="00293068" w:rsidRPr="00142136" w:rsidRDefault="00293068" w:rsidP="00D501B2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2729D0E4" w14:textId="72445768" w:rsidR="00336740" w:rsidRPr="00107693" w:rsidRDefault="00D501B2" w:rsidP="001F39A9">
      <w:pPr>
        <w:spacing w:line="216" w:lineRule="auto"/>
        <w:jc w:val="center"/>
        <w:rPr>
          <w:bCs/>
          <w:color w:val="000000" w:themeColor="text1"/>
        </w:rPr>
      </w:pPr>
      <w:r w:rsidRPr="00142136">
        <w:rPr>
          <w:rFonts w:eastAsia="Times New Roman"/>
          <w:color w:val="000000" w:themeColor="text1"/>
        </w:rPr>
        <w:t xml:space="preserve">Общий объем разработанных документов – более </w:t>
      </w:r>
      <w:r w:rsidR="00D01EB2">
        <w:rPr>
          <w:rFonts w:eastAsia="Times New Roman"/>
          <w:color w:val="000000" w:themeColor="text1"/>
        </w:rPr>
        <w:t>3</w:t>
      </w:r>
      <w:r w:rsidR="00D34852">
        <w:rPr>
          <w:rFonts w:eastAsia="Times New Roman"/>
          <w:color w:val="000000" w:themeColor="text1"/>
        </w:rPr>
        <w:t>2</w:t>
      </w:r>
      <w:r w:rsidRPr="00142136">
        <w:rPr>
          <w:rFonts w:eastAsia="Times New Roman"/>
          <w:color w:val="000000" w:themeColor="text1"/>
        </w:rPr>
        <w:t>0 страниц формата А4</w:t>
      </w:r>
    </w:p>
    <w:sectPr w:rsidR="00336740" w:rsidRPr="00107693" w:rsidSect="001F39A9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0BD2A" w14:textId="77777777" w:rsidR="00E945F8" w:rsidRDefault="00E945F8" w:rsidP="003D6267">
      <w:r>
        <w:separator/>
      </w:r>
    </w:p>
  </w:endnote>
  <w:endnote w:type="continuationSeparator" w:id="0">
    <w:p w14:paraId="71E24DDD" w14:textId="77777777" w:rsidR="00E945F8" w:rsidRDefault="00E945F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BA365" w14:textId="77777777" w:rsidR="00E945F8" w:rsidRDefault="00E945F8" w:rsidP="003D6267">
      <w:r>
        <w:separator/>
      </w:r>
    </w:p>
  </w:footnote>
  <w:footnote w:type="continuationSeparator" w:id="0">
    <w:p w14:paraId="24AE4D2A" w14:textId="77777777" w:rsidR="00E945F8" w:rsidRDefault="00E945F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925D36" w:rsidRPr="00925D36">
      <w:rPr>
        <w:noProof/>
        <w:sz w:val="24"/>
        <w:szCs w:val="24"/>
        <w:lang w:val="ru-RU"/>
      </w:rPr>
      <w:t>5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D32C75"/>
    <w:multiLevelType w:val="hybridMultilevel"/>
    <w:tmpl w:val="4BEAB5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5A0E888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5771562">
    <w:abstractNumId w:val="41"/>
  </w:num>
  <w:num w:numId="2" w16cid:durableId="1477182130">
    <w:abstractNumId w:val="7"/>
  </w:num>
  <w:num w:numId="3" w16cid:durableId="1385175382">
    <w:abstractNumId w:val="31"/>
  </w:num>
  <w:num w:numId="4" w16cid:durableId="1182166493">
    <w:abstractNumId w:val="24"/>
  </w:num>
  <w:num w:numId="5" w16cid:durableId="1615135437">
    <w:abstractNumId w:val="25"/>
  </w:num>
  <w:num w:numId="6" w16cid:durableId="1692993547">
    <w:abstractNumId w:val="23"/>
  </w:num>
  <w:num w:numId="7" w16cid:durableId="84309997">
    <w:abstractNumId w:val="39"/>
  </w:num>
  <w:num w:numId="8" w16cid:durableId="1792240786">
    <w:abstractNumId w:val="38"/>
  </w:num>
  <w:num w:numId="9" w16cid:durableId="568420417">
    <w:abstractNumId w:val="20"/>
  </w:num>
  <w:num w:numId="10" w16cid:durableId="1453091708">
    <w:abstractNumId w:val="1"/>
  </w:num>
  <w:num w:numId="11" w16cid:durableId="456097451">
    <w:abstractNumId w:val="9"/>
  </w:num>
  <w:num w:numId="12" w16cid:durableId="957568737">
    <w:abstractNumId w:val="11"/>
  </w:num>
  <w:num w:numId="13" w16cid:durableId="92014821">
    <w:abstractNumId w:val="32"/>
  </w:num>
  <w:num w:numId="14" w16cid:durableId="1895310011">
    <w:abstractNumId w:val="19"/>
  </w:num>
  <w:num w:numId="15" w16cid:durableId="677924054">
    <w:abstractNumId w:val="22"/>
  </w:num>
  <w:num w:numId="16" w16cid:durableId="258413051">
    <w:abstractNumId w:val="40"/>
  </w:num>
  <w:num w:numId="17" w16cid:durableId="506407005">
    <w:abstractNumId w:val="15"/>
  </w:num>
  <w:num w:numId="18" w16cid:durableId="1766996831">
    <w:abstractNumId w:val="13"/>
  </w:num>
  <w:num w:numId="19" w16cid:durableId="1768502701">
    <w:abstractNumId w:val="2"/>
  </w:num>
  <w:num w:numId="20" w16cid:durableId="253129998">
    <w:abstractNumId w:val="36"/>
  </w:num>
  <w:num w:numId="21" w16cid:durableId="1520271304">
    <w:abstractNumId w:val="27"/>
  </w:num>
  <w:num w:numId="22" w16cid:durableId="20783036">
    <w:abstractNumId w:val="17"/>
  </w:num>
  <w:num w:numId="23" w16cid:durableId="602224574">
    <w:abstractNumId w:val="3"/>
  </w:num>
  <w:num w:numId="24" w16cid:durableId="108866178">
    <w:abstractNumId w:val="10"/>
  </w:num>
  <w:num w:numId="25" w16cid:durableId="1934708212">
    <w:abstractNumId w:val="34"/>
  </w:num>
  <w:num w:numId="26" w16cid:durableId="959528217">
    <w:abstractNumId w:val="6"/>
  </w:num>
  <w:num w:numId="27" w16cid:durableId="1032848170">
    <w:abstractNumId w:val="12"/>
  </w:num>
  <w:num w:numId="28" w16cid:durableId="374277914">
    <w:abstractNumId w:val="14"/>
  </w:num>
  <w:num w:numId="29" w16cid:durableId="1211376881">
    <w:abstractNumId w:val="30"/>
  </w:num>
  <w:num w:numId="30" w16cid:durableId="2082628843">
    <w:abstractNumId w:val="26"/>
  </w:num>
  <w:num w:numId="31" w16cid:durableId="488834124">
    <w:abstractNumId w:val="0"/>
  </w:num>
  <w:num w:numId="32" w16cid:durableId="602496476">
    <w:abstractNumId w:val="5"/>
  </w:num>
  <w:num w:numId="33" w16cid:durableId="54865171">
    <w:abstractNumId w:val="33"/>
  </w:num>
  <w:num w:numId="34" w16cid:durableId="379014468">
    <w:abstractNumId w:val="8"/>
  </w:num>
  <w:num w:numId="35" w16cid:durableId="897740606">
    <w:abstractNumId w:val="42"/>
  </w:num>
  <w:num w:numId="36" w16cid:durableId="1812167520">
    <w:abstractNumId w:val="37"/>
  </w:num>
  <w:num w:numId="37" w16cid:durableId="1009482809">
    <w:abstractNumId w:val="18"/>
  </w:num>
  <w:num w:numId="38" w16cid:durableId="1819883260">
    <w:abstractNumId w:val="29"/>
  </w:num>
  <w:num w:numId="39" w16cid:durableId="783234706">
    <w:abstractNumId w:val="28"/>
  </w:num>
  <w:num w:numId="40" w16cid:durableId="1709648511">
    <w:abstractNumId w:val="4"/>
  </w:num>
  <w:num w:numId="41" w16cid:durableId="664017711">
    <w:abstractNumId w:val="21"/>
  </w:num>
  <w:num w:numId="42" w16cid:durableId="2006006363">
    <w:abstractNumId w:val="35"/>
  </w:num>
  <w:num w:numId="43" w16cid:durableId="1927767933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2F2D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3D23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F52"/>
    <w:rsid w:val="00125805"/>
    <w:rsid w:val="00126D6D"/>
    <w:rsid w:val="001305C5"/>
    <w:rsid w:val="001309D4"/>
    <w:rsid w:val="00130F3B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2136"/>
    <w:rsid w:val="00143DE1"/>
    <w:rsid w:val="0014550C"/>
    <w:rsid w:val="00145765"/>
    <w:rsid w:val="00146494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D82"/>
    <w:rsid w:val="00192F56"/>
    <w:rsid w:val="00195408"/>
    <w:rsid w:val="00195F52"/>
    <w:rsid w:val="0019679D"/>
    <w:rsid w:val="001A15D2"/>
    <w:rsid w:val="001A1F0C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9FE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39A9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178E1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068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0C8"/>
    <w:rsid w:val="00314667"/>
    <w:rsid w:val="003153B8"/>
    <w:rsid w:val="00321060"/>
    <w:rsid w:val="00321B05"/>
    <w:rsid w:val="00321ED9"/>
    <w:rsid w:val="00322E39"/>
    <w:rsid w:val="00323D6B"/>
    <w:rsid w:val="00325543"/>
    <w:rsid w:val="00325570"/>
    <w:rsid w:val="003257B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3CA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AF2"/>
    <w:rsid w:val="00380F9C"/>
    <w:rsid w:val="00382D5C"/>
    <w:rsid w:val="00383385"/>
    <w:rsid w:val="003833E5"/>
    <w:rsid w:val="003844FE"/>
    <w:rsid w:val="00386227"/>
    <w:rsid w:val="00386C08"/>
    <w:rsid w:val="0038772D"/>
    <w:rsid w:val="003908CF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5B96"/>
    <w:rsid w:val="00396D62"/>
    <w:rsid w:val="0039767B"/>
    <w:rsid w:val="003979EF"/>
    <w:rsid w:val="00397E1D"/>
    <w:rsid w:val="003A0B53"/>
    <w:rsid w:val="003A293C"/>
    <w:rsid w:val="003A5D4A"/>
    <w:rsid w:val="003A6CE0"/>
    <w:rsid w:val="003A7537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9C8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3F7FA9"/>
    <w:rsid w:val="004013CF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1187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18C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4430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0CBA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3FBE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16C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5589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572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105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3A10"/>
    <w:rsid w:val="00684578"/>
    <w:rsid w:val="0068518B"/>
    <w:rsid w:val="00685721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4790C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609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09F5"/>
    <w:rsid w:val="007D1613"/>
    <w:rsid w:val="007D21B7"/>
    <w:rsid w:val="007D42C0"/>
    <w:rsid w:val="007D474B"/>
    <w:rsid w:val="007D6E7D"/>
    <w:rsid w:val="007E0736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596A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5D36"/>
    <w:rsid w:val="0092605D"/>
    <w:rsid w:val="00927276"/>
    <w:rsid w:val="00930FA5"/>
    <w:rsid w:val="009317F5"/>
    <w:rsid w:val="009329FB"/>
    <w:rsid w:val="00932E27"/>
    <w:rsid w:val="00932FF7"/>
    <w:rsid w:val="0093317A"/>
    <w:rsid w:val="009335B2"/>
    <w:rsid w:val="009336BF"/>
    <w:rsid w:val="00933716"/>
    <w:rsid w:val="00934445"/>
    <w:rsid w:val="0093461D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5F98"/>
    <w:rsid w:val="009661E2"/>
    <w:rsid w:val="00966ED6"/>
    <w:rsid w:val="00967793"/>
    <w:rsid w:val="009710C8"/>
    <w:rsid w:val="0097235B"/>
    <w:rsid w:val="0097269E"/>
    <w:rsid w:val="00972AB0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54B"/>
    <w:rsid w:val="009C7683"/>
    <w:rsid w:val="009D0253"/>
    <w:rsid w:val="009D1FCA"/>
    <w:rsid w:val="009D37E3"/>
    <w:rsid w:val="009D3A5F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E784B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CF9"/>
    <w:rsid w:val="00A13DCF"/>
    <w:rsid w:val="00A13E89"/>
    <w:rsid w:val="00A14FD6"/>
    <w:rsid w:val="00A1530F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080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3DDB"/>
    <w:rsid w:val="00AC5690"/>
    <w:rsid w:val="00AC6D07"/>
    <w:rsid w:val="00AC6EB1"/>
    <w:rsid w:val="00AC7DD9"/>
    <w:rsid w:val="00AD07B8"/>
    <w:rsid w:val="00AD0CBB"/>
    <w:rsid w:val="00AD1B17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60"/>
    <w:rsid w:val="00B116C1"/>
    <w:rsid w:val="00B121DB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303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A8B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E7684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914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26B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6D99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1EB2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012"/>
    <w:rsid w:val="00D074EB"/>
    <w:rsid w:val="00D11C71"/>
    <w:rsid w:val="00D12CC4"/>
    <w:rsid w:val="00D13DD2"/>
    <w:rsid w:val="00D1687B"/>
    <w:rsid w:val="00D16D0E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852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5E95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4E36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579A"/>
    <w:rsid w:val="00DC6C47"/>
    <w:rsid w:val="00DC7044"/>
    <w:rsid w:val="00DC7EB9"/>
    <w:rsid w:val="00DD1904"/>
    <w:rsid w:val="00DD1D89"/>
    <w:rsid w:val="00DD3D8E"/>
    <w:rsid w:val="00DD40F8"/>
    <w:rsid w:val="00DD5DE6"/>
    <w:rsid w:val="00DD6C3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3D2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45F8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6B8B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26B84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12E"/>
    <w:rsid w:val="00F668A5"/>
    <w:rsid w:val="00F67E80"/>
    <w:rsid w:val="00F70AF8"/>
    <w:rsid w:val="00F71090"/>
    <w:rsid w:val="00F7111A"/>
    <w:rsid w:val="00F716A1"/>
    <w:rsid w:val="00F71979"/>
    <w:rsid w:val="00F72111"/>
    <w:rsid w:val="00F728F6"/>
    <w:rsid w:val="00F737A2"/>
    <w:rsid w:val="00F75208"/>
    <w:rsid w:val="00F7557A"/>
    <w:rsid w:val="00F75BDE"/>
    <w:rsid w:val="00F77639"/>
    <w:rsid w:val="00F81937"/>
    <w:rsid w:val="00F8284F"/>
    <w:rsid w:val="00F82889"/>
    <w:rsid w:val="00F83026"/>
    <w:rsid w:val="00F83935"/>
    <w:rsid w:val="00F84262"/>
    <w:rsid w:val="00F853CB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322"/>
    <w:rsid w:val="00FB5F72"/>
    <w:rsid w:val="00FB7022"/>
    <w:rsid w:val="00FB7C5B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42AEE-19BE-4A80-A53C-F47F7A000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1220</Words>
  <Characters>6960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8164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2025-05-27T16:42:00Z</cp:lastPrinted>
  <dcterms:created xsi:type="dcterms:W3CDTF">2026-10-26T10:07:00Z</dcterms:created>
  <dcterms:modified xsi:type="dcterms:W3CDTF">2026-10-26T10:13:00Z</dcterms:modified>
</cp:coreProperties>
</file>